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093B" w14:textId="13B34FA6" w:rsidR="00712C44" w:rsidRPr="00267E5B" w:rsidRDefault="007A24BE" w:rsidP="002E4E38">
      <w:pPr>
        <w:jc w:val="center"/>
        <w:rPr>
          <w:rFonts w:cs="Arial"/>
          <w:b/>
        </w:rPr>
      </w:pPr>
      <w:r>
        <w:rPr>
          <w:rFonts w:cs="Arial"/>
          <w:b/>
        </w:rPr>
        <w:t>WORKFORCE DEVELOPMENT BOARD</w:t>
      </w:r>
    </w:p>
    <w:p w14:paraId="11210D0E" w14:textId="77777777" w:rsidR="002E4E38" w:rsidRPr="00267E5B" w:rsidRDefault="00E459E6" w:rsidP="002E4E38">
      <w:pPr>
        <w:jc w:val="center"/>
        <w:rPr>
          <w:rFonts w:cs="Arial"/>
          <w:b/>
        </w:rPr>
      </w:pPr>
      <w:r w:rsidRPr="00267E5B">
        <w:rPr>
          <w:rFonts w:cs="Arial"/>
          <w:b/>
        </w:rPr>
        <w:t xml:space="preserve">SPECIAL POPULATIONS COMMITTEE </w:t>
      </w:r>
      <w:r w:rsidR="002E4E38" w:rsidRPr="00267E5B">
        <w:rPr>
          <w:rFonts w:cs="Arial"/>
          <w:b/>
        </w:rPr>
        <w:t>MEETING</w:t>
      </w:r>
    </w:p>
    <w:p w14:paraId="72BF6CA8" w14:textId="77777777" w:rsidR="00624160" w:rsidRPr="00624160" w:rsidRDefault="00624160" w:rsidP="00624160">
      <w:pPr>
        <w:jc w:val="center"/>
        <w:rPr>
          <w:b/>
        </w:rPr>
      </w:pPr>
    </w:p>
    <w:p w14:paraId="34B86796" w14:textId="77777777" w:rsidR="00624160" w:rsidRPr="00624160" w:rsidRDefault="00624160" w:rsidP="00624160">
      <w:pPr>
        <w:autoSpaceDE w:val="0"/>
        <w:autoSpaceDN w:val="0"/>
        <w:adjustRightInd w:val="0"/>
        <w:jc w:val="center"/>
        <w:rPr>
          <w:rFonts w:cs="Arial"/>
          <w:b/>
          <w:bCs/>
          <w:i/>
          <w:color w:val="222222"/>
          <w:sz w:val="20"/>
          <w:szCs w:val="20"/>
        </w:rPr>
      </w:pPr>
      <w:r w:rsidRPr="00624160">
        <w:rPr>
          <w:rFonts w:ascii="Times New Roman" w:eastAsia="Times New Roman" w:hAnsi="Times New Roman" w:cs="Times New Roman"/>
          <w:b/>
          <w:i/>
          <w:sz w:val="20"/>
          <w:szCs w:val="20"/>
        </w:rPr>
        <w:t>“Pursuant to the Governor’s Executive Order N-29-20, the Committee meeting was held via teleconference and a publicly noticed location was provided for public observation and comment.”</w:t>
      </w:r>
    </w:p>
    <w:p w14:paraId="3A134806" w14:textId="77777777" w:rsidR="00180F4C" w:rsidRPr="00267E5B" w:rsidRDefault="00180F4C" w:rsidP="00180F4C">
      <w:pPr>
        <w:spacing w:line="276" w:lineRule="auto"/>
        <w:jc w:val="center"/>
        <w:rPr>
          <w:rFonts w:cs="Arial"/>
        </w:rPr>
      </w:pPr>
    </w:p>
    <w:p w14:paraId="10BECF5F" w14:textId="59C6BFE4" w:rsidR="002E4E38" w:rsidRPr="00267E5B" w:rsidRDefault="002E4E38" w:rsidP="009857F5">
      <w:pPr>
        <w:jc w:val="center"/>
        <w:rPr>
          <w:rFonts w:cs="Arial"/>
          <w:b/>
        </w:rPr>
      </w:pPr>
      <w:r w:rsidRPr="00267E5B">
        <w:rPr>
          <w:rFonts w:cs="Arial"/>
          <w:b/>
        </w:rPr>
        <w:t>WEDNESDAY</w:t>
      </w:r>
      <w:r w:rsidR="00DD225E">
        <w:rPr>
          <w:rFonts w:cs="Arial"/>
          <w:b/>
        </w:rPr>
        <w:t>, AUGUST 11</w:t>
      </w:r>
      <w:r w:rsidR="00FC1660">
        <w:rPr>
          <w:rFonts w:cs="Arial"/>
          <w:b/>
        </w:rPr>
        <w:t>, 2021</w:t>
      </w:r>
      <w:r w:rsidR="00D16155">
        <w:rPr>
          <w:rFonts w:cs="Arial"/>
          <w:b/>
        </w:rPr>
        <w:t xml:space="preserve"> </w:t>
      </w:r>
      <w:r w:rsidR="00380251">
        <w:rPr>
          <w:rFonts w:cs="Arial"/>
          <w:b/>
        </w:rPr>
        <w:t>–</w:t>
      </w:r>
      <w:r w:rsidR="00D16155">
        <w:rPr>
          <w:rFonts w:cs="Arial"/>
          <w:b/>
        </w:rPr>
        <w:t xml:space="preserve"> </w:t>
      </w:r>
      <w:r w:rsidR="00726059">
        <w:rPr>
          <w:rFonts w:cs="Arial"/>
          <w:b/>
        </w:rPr>
        <w:t>9</w:t>
      </w:r>
      <w:r w:rsidR="00380251">
        <w:rPr>
          <w:rFonts w:cs="Arial"/>
          <w:b/>
        </w:rPr>
        <w:t>:3</w:t>
      </w:r>
      <w:r w:rsidR="00907769">
        <w:rPr>
          <w:rFonts w:cs="Arial"/>
          <w:b/>
        </w:rPr>
        <w:t>0 AM</w:t>
      </w:r>
      <w:r w:rsidR="00D976C7">
        <w:rPr>
          <w:rFonts w:cs="Arial"/>
          <w:b/>
        </w:rPr>
        <w:t xml:space="preserve"> – 10:30</w:t>
      </w:r>
      <w:r w:rsidR="00380251">
        <w:rPr>
          <w:rFonts w:cs="Arial"/>
          <w:b/>
        </w:rPr>
        <w:t xml:space="preserve"> AM</w:t>
      </w:r>
    </w:p>
    <w:p w14:paraId="02A58B01" w14:textId="77777777" w:rsidR="00CC5730" w:rsidRPr="00267E5B" w:rsidRDefault="00CC5730" w:rsidP="009857F5">
      <w:pPr>
        <w:jc w:val="center"/>
        <w:rPr>
          <w:rFonts w:cs="Arial"/>
          <w:b/>
        </w:rPr>
      </w:pPr>
    </w:p>
    <w:p w14:paraId="694153C5" w14:textId="77777777" w:rsidR="0055125C" w:rsidRPr="00267E5B" w:rsidRDefault="0055125C" w:rsidP="009857F5">
      <w:pPr>
        <w:jc w:val="center"/>
        <w:rPr>
          <w:rFonts w:cs="Arial"/>
          <w:b/>
          <w:u w:val="single"/>
        </w:rPr>
      </w:pPr>
      <w:r w:rsidRPr="00267E5B">
        <w:rPr>
          <w:rFonts w:cs="Arial"/>
          <w:b/>
          <w:u w:val="single"/>
        </w:rPr>
        <w:t>MINUTES</w:t>
      </w:r>
    </w:p>
    <w:p w14:paraId="0DD061EB" w14:textId="4FC2AC75" w:rsidR="00380251" w:rsidRDefault="00380251">
      <w:pPr>
        <w:rPr>
          <w:rFonts w:cs="Arial"/>
        </w:rPr>
      </w:pPr>
    </w:p>
    <w:p w14:paraId="7A5EEBD4" w14:textId="77777777" w:rsidR="00380251" w:rsidRDefault="00380251">
      <w:pPr>
        <w:rPr>
          <w:rFonts w:cs="Arial"/>
        </w:rPr>
      </w:pPr>
    </w:p>
    <w:p w14:paraId="41C69369" w14:textId="77777777" w:rsidR="004A5EB3" w:rsidRPr="00267E5B" w:rsidRDefault="004A5EB3">
      <w:pPr>
        <w:rPr>
          <w:rFonts w:cs="Arial"/>
        </w:rPr>
      </w:pPr>
    </w:p>
    <w:tbl>
      <w:tblPr>
        <w:tblStyle w:val="TableGrid"/>
        <w:tblpPr w:leftFromText="180" w:rightFromText="180" w:vertAnchor="page" w:horzAnchor="page" w:tblpX="2654" w:tblpY="3876"/>
        <w:tblOverlap w:val="never"/>
        <w:tblW w:w="0" w:type="auto"/>
        <w:tblLook w:val="04A0" w:firstRow="1" w:lastRow="0" w:firstColumn="1" w:lastColumn="0" w:noHBand="0" w:noVBand="1"/>
      </w:tblPr>
      <w:tblGrid>
        <w:gridCol w:w="2212"/>
        <w:gridCol w:w="1024"/>
      </w:tblGrid>
      <w:tr w:rsidR="0055125C" w:rsidRPr="00267E5B" w14:paraId="025ACA5B" w14:textId="77777777" w:rsidTr="00C21E06">
        <w:tc>
          <w:tcPr>
            <w:tcW w:w="2212" w:type="dxa"/>
            <w:shd w:val="clear" w:color="auto" w:fill="BFBFBF" w:themeFill="background1" w:themeFillShade="BF"/>
          </w:tcPr>
          <w:p w14:paraId="11F50C63" w14:textId="77777777" w:rsidR="0055125C" w:rsidRPr="00267E5B" w:rsidRDefault="0055125C" w:rsidP="00C21E06">
            <w:pPr>
              <w:pStyle w:val="ListParagraph"/>
              <w:ind w:left="0"/>
              <w:jc w:val="center"/>
              <w:rPr>
                <w:rFonts w:cs="Arial"/>
                <w:b/>
              </w:rPr>
            </w:pPr>
            <w:r w:rsidRPr="00267E5B">
              <w:rPr>
                <w:rFonts w:cs="Arial"/>
                <w:b/>
              </w:rPr>
              <w:t>Members</w:t>
            </w:r>
          </w:p>
        </w:tc>
        <w:tc>
          <w:tcPr>
            <w:tcW w:w="1024" w:type="dxa"/>
            <w:shd w:val="clear" w:color="auto" w:fill="BFBFBF" w:themeFill="background1" w:themeFillShade="BF"/>
          </w:tcPr>
          <w:p w14:paraId="00E8E9B7" w14:textId="77777777" w:rsidR="0055125C" w:rsidRPr="00267E5B" w:rsidRDefault="0055125C" w:rsidP="00C21E06">
            <w:pPr>
              <w:pStyle w:val="ListParagraph"/>
              <w:ind w:left="0"/>
              <w:jc w:val="center"/>
              <w:rPr>
                <w:rFonts w:cs="Arial"/>
                <w:b/>
              </w:rPr>
            </w:pPr>
            <w:r w:rsidRPr="00267E5B">
              <w:rPr>
                <w:rFonts w:cs="Arial"/>
                <w:b/>
              </w:rPr>
              <w:t>Present</w:t>
            </w:r>
          </w:p>
        </w:tc>
      </w:tr>
      <w:tr w:rsidR="0055125C" w:rsidRPr="00267E5B" w14:paraId="0CF1302C" w14:textId="77777777" w:rsidTr="00C21E06">
        <w:tc>
          <w:tcPr>
            <w:tcW w:w="2212" w:type="dxa"/>
          </w:tcPr>
          <w:p w14:paraId="7011B35D" w14:textId="72353143" w:rsidR="0055125C" w:rsidRPr="00267E5B" w:rsidRDefault="000F06D6" w:rsidP="00C21E06">
            <w:pPr>
              <w:pStyle w:val="ListParagraph"/>
              <w:ind w:left="0"/>
              <w:rPr>
                <w:rFonts w:cs="Arial"/>
              </w:rPr>
            </w:pPr>
            <w:r>
              <w:rPr>
                <w:rFonts w:cs="Arial"/>
              </w:rPr>
              <w:t>Jonathan Weldy</w:t>
            </w:r>
            <w:r w:rsidR="0055125C" w:rsidRPr="00267E5B">
              <w:rPr>
                <w:rFonts w:cs="Arial"/>
              </w:rPr>
              <w:t xml:space="preserve"> (Chair)</w:t>
            </w:r>
          </w:p>
        </w:tc>
        <w:tc>
          <w:tcPr>
            <w:tcW w:w="1024" w:type="dxa"/>
          </w:tcPr>
          <w:p w14:paraId="721AE5DC" w14:textId="43D0640D" w:rsidR="0055125C" w:rsidRPr="00195692" w:rsidRDefault="001B4FD5" w:rsidP="00C21E06">
            <w:pPr>
              <w:pStyle w:val="ListParagraph"/>
              <w:ind w:left="0"/>
              <w:jc w:val="center"/>
              <w:rPr>
                <w:rFonts w:cs="Arial"/>
              </w:rPr>
            </w:pPr>
            <w:r w:rsidRPr="00195692">
              <w:rPr>
                <w:rFonts w:cs="Arial"/>
              </w:rPr>
              <w:t>X</w:t>
            </w:r>
          </w:p>
        </w:tc>
      </w:tr>
      <w:tr w:rsidR="00EA499E" w:rsidRPr="00267E5B" w14:paraId="4DF4FD23" w14:textId="77777777" w:rsidTr="00C21E06">
        <w:tc>
          <w:tcPr>
            <w:tcW w:w="2212" w:type="dxa"/>
          </w:tcPr>
          <w:p w14:paraId="51CA85B2" w14:textId="5669760E" w:rsidR="00EA499E" w:rsidRDefault="00EA499E" w:rsidP="00C21E06">
            <w:pPr>
              <w:pStyle w:val="ListParagraph"/>
              <w:ind w:left="0"/>
              <w:rPr>
                <w:rFonts w:cs="Arial"/>
              </w:rPr>
            </w:pPr>
            <w:r>
              <w:rPr>
                <w:rFonts w:cs="Arial"/>
              </w:rPr>
              <w:t>Cinnamon Alvarez</w:t>
            </w:r>
          </w:p>
        </w:tc>
        <w:tc>
          <w:tcPr>
            <w:tcW w:w="1024" w:type="dxa"/>
          </w:tcPr>
          <w:p w14:paraId="6177DA0D" w14:textId="4343A53A" w:rsidR="00EA499E" w:rsidRPr="00195692" w:rsidRDefault="00EA499E" w:rsidP="00C21E06">
            <w:pPr>
              <w:pStyle w:val="ListParagraph"/>
              <w:ind w:left="0"/>
              <w:jc w:val="center"/>
              <w:rPr>
                <w:rFonts w:cs="Arial"/>
              </w:rPr>
            </w:pPr>
          </w:p>
        </w:tc>
      </w:tr>
      <w:tr w:rsidR="0055125C" w:rsidRPr="00267E5B" w14:paraId="386EDDCC" w14:textId="77777777" w:rsidTr="00C21E06">
        <w:tc>
          <w:tcPr>
            <w:tcW w:w="2212" w:type="dxa"/>
          </w:tcPr>
          <w:p w14:paraId="5F1E26B6" w14:textId="6EF4FC8A" w:rsidR="0055125C" w:rsidRPr="00267E5B" w:rsidRDefault="005B1C46" w:rsidP="00C21E06">
            <w:pPr>
              <w:pStyle w:val="ListParagraph"/>
              <w:ind w:left="0"/>
              <w:rPr>
                <w:rFonts w:cs="Arial"/>
              </w:rPr>
            </w:pPr>
            <w:r>
              <w:rPr>
                <w:rFonts w:cs="Arial"/>
              </w:rPr>
              <w:t>*Stephani</w:t>
            </w:r>
            <w:r w:rsidR="0055125C" w:rsidRPr="00267E5B">
              <w:rPr>
                <w:rFonts w:cs="Arial"/>
              </w:rPr>
              <w:t xml:space="preserve"> Congdon</w:t>
            </w:r>
          </w:p>
        </w:tc>
        <w:tc>
          <w:tcPr>
            <w:tcW w:w="1024" w:type="dxa"/>
          </w:tcPr>
          <w:p w14:paraId="22BFF035" w14:textId="4551C354" w:rsidR="0055125C" w:rsidRPr="00195692" w:rsidRDefault="00BB6FF6" w:rsidP="00C21E06">
            <w:pPr>
              <w:pStyle w:val="ListParagraph"/>
              <w:ind w:left="0"/>
              <w:jc w:val="center"/>
              <w:rPr>
                <w:rFonts w:cs="Arial"/>
              </w:rPr>
            </w:pPr>
            <w:r w:rsidRPr="00195692">
              <w:rPr>
                <w:rFonts w:cs="Arial"/>
              </w:rPr>
              <w:t>X</w:t>
            </w:r>
          </w:p>
        </w:tc>
      </w:tr>
      <w:tr w:rsidR="00EA499E" w:rsidRPr="00267E5B" w14:paraId="680E8D5F" w14:textId="77777777" w:rsidTr="00C21E06">
        <w:tc>
          <w:tcPr>
            <w:tcW w:w="2212" w:type="dxa"/>
          </w:tcPr>
          <w:p w14:paraId="1699286C" w14:textId="6E863883" w:rsidR="00EA499E" w:rsidRPr="00267E5B" w:rsidRDefault="006C4CC2" w:rsidP="00C21E06">
            <w:pPr>
              <w:pStyle w:val="ListParagraph"/>
              <w:ind w:left="0"/>
              <w:rPr>
                <w:rFonts w:cs="Arial"/>
              </w:rPr>
            </w:pPr>
            <w:r>
              <w:rPr>
                <w:rFonts w:cs="Arial"/>
              </w:rPr>
              <w:t>*</w:t>
            </w:r>
            <w:r w:rsidR="00EA499E">
              <w:rPr>
                <w:rFonts w:cs="Arial"/>
              </w:rPr>
              <w:t>Russell Degnan</w:t>
            </w:r>
          </w:p>
        </w:tc>
        <w:tc>
          <w:tcPr>
            <w:tcW w:w="1024" w:type="dxa"/>
          </w:tcPr>
          <w:p w14:paraId="0CB071E8" w14:textId="5BC147C4" w:rsidR="00EA499E" w:rsidRPr="00195692" w:rsidRDefault="006B15F2" w:rsidP="00C21E06">
            <w:pPr>
              <w:pStyle w:val="ListParagraph"/>
              <w:ind w:left="0"/>
              <w:jc w:val="center"/>
              <w:rPr>
                <w:rFonts w:cs="Arial"/>
              </w:rPr>
            </w:pPr>
            <w:r w:rsidRPr="00195692">
              <w:rPr>
                <w:rFonts w:cs="Arial"/>
              </w:rPr>
              <w:t>X</w:t>
            </w:r>
          </w:p>
        </w:tc>
      </w:tr>
      <w:tr w:rsidR="00195692" w:rsidRPr="00267E5B" w14:paraId="1FF239D2" w14:textId="77777777" w:rsidTr="00C21E06">
        <w:tc>
          <w:tcPr>
            <w:tcW w:w="2212" w:type="dxa"/>
          </w:tcPr>
          <w:p w14:paraId="29C2F90D" w14:textId="2E32E138" w:rsidR="00195692" w:rsidRPr="00267E5B" w:rsidRDefault="006C4CC2" w:rsidP="00C21E06">
            <w:pPr>
              <w:pStyle w:val="ListParagraph"/>
              <w:ind w:left="0"/>
              <w:rPr>
                <w:rFonts w:cs="Arial"/>
              </w:rPr>
            </w:pPr>
            <w:r>
              <w:rPr>
                <w:rFonts w:cs="Arial"/>
              </w:rPr>
              <w:t>*</w:t>
            </w:r>
            <w:r w:rsidR="00195692">
              <w:rPr>
                <w:rFonts w:cs="Arial"/>
              </w:rPr>
              <w:t>Dan Flores</w:t>
            </w:r>
          </w:p>
        </w:tc>
        <w:tc>
          <w:tcPr>
            <w:tcW w:w="1024" w:type="dxa"/>
          </w:tcPr>
          <w:p w14:paraId="37D921CB" w14:textId="6BF0D41F" w:rsidR="00195692" w:rsidRPr="00195692" w:rsidRDefault="00195692" w:rsidP="00C21E06">
            <w:pPr>
              <w:pStyle w:val="ListParagraph"/>
              <w:ind w:left="0"/>
              <w:jc w:val="center"/>
              <w:rPr>
                <w:rFonts w:cs="Arial"/>
              </w:rPr>
            </w:pPr>
            <w:r>
              <w:rPr>
                <w:rFonts w:cs="Arial"/>
              </w:rPr>
              <w:t>X</w:t>
            </w:r>
          </w:p>
        </w:tc>
      </w:tr>
      <w:tr w:rsidR="0055125C" w:rsidRPr="00267E5B" w14:paraId="4E91EB66" w14:textId="77777777" w:rsidTr="00C21E06">
        <w:tc>
          <w:tcPr>
            <w:tcW w:w="2212" w:type="dxa"/>
          </w:tcPr>
          <w:p w14:paraId="346ABE4E" w14:textId="04E03F12" w:rsidR="0055125C" w:rsidRPr="00267E5B" w:rsidRDefault="00EA499E" w:rsidP="00C21E06">
            <w:pPr>
              <w:pStyle w:val="ListParagraph"/>
              <w:ind w:left="0"/>
              <w:rPr>
                <w:rFonts w:cs="Arial"/>
              </w:rPr>
            </w:pPr>
            <w:r>
              <w:rPr>
                <w:rFonts w:cs="Arial"/>
              </w:rPr>
              <w:t>Lowell King</w:t>
            </w:r>
          </w:p>
        </w:tc>
        <w:tc>
          <w:tcPr>
            <w:tcW w:w="1024" w:type="dxa"/>
          </w:tcPr>
          <w:p w14:paraId="7E138994" w14:textId="34DAFFBB" w:rsidR="0055125C" w:rsidRPr="00195692" w:rsidRDefault="00EA499E" w:rsidP="00C21E06">
            <w:pPr>
              <w:pStyle w:val="ListParagraph"/>
              <w:ind w:left="0"/>
              <w:jc w:val="center"/>
              <w:rPr>
                <w:rFonts w:cs="Arial"/>
              </w:rPr>
            </w:pPr>
            <w:r w:rsidRPr="00195692">
              <w:rPr>
                <w:rFonts w:cs="Arial"/>
              </w:rPr>
              <w:t>X</w:t>
            </w:r>
          </w:p>
        </w:tc>
      </w:tr>
      <w:tr w:rsidR="0055125C" w:rsidRPr="00267E5B" w14:paraId="56B1E9BF" w14:textId="77777777" w:rsidTr="00C21E06">
        <w:tc>
          <w:tcPr>
            <w:tcW w:w="2212" w:type="dxa"/>
          </w:tcPr>
          <w:p w14:paraId="4F0092FA" w14:textId="1D07FCB2" w:rsidR="0055125C" w:rsidRPr="00267E5B" w:rsidRDefault="001C7772" w:rsidP="00C21E06">
            <w:pPr>
              <w:pStyle w:val="ListParagraph"/>
              <w:ind w:left="0"/>
              <w:rPr>
                <w:rFonts w:cs="Arial"/>
              </w:rPr>
            </w:pPr>
            <w:r>
              <w:rPr>
                <w:rFonts w:cs="Arial"/>
              </w:rPr>
              <w:t>Scott Kuethen</w:t>
            </w:r>
          </w:p>
        </w:tc>
        <w:tc>
          <w:tcPr>
            <w:tcW w:w="1024" w:type="dxa"/>
          </w:tcPr>
          <w:p w14:paraId="64136260" w14:textId="10EB698B" w:rsidR="0055125C" w:rsidRPr="00195692" w:rsidRDefault="00195692" w:rsidP="00C21E06">
            <w:pPr>
              <w:pStyle w:val="ListParagraph"/>
              <w:ind w:left="0"/>
              <w:jc w:val="center"/>
              <w:rPr>
                <w:rFonts w:cs="Arial"/>
              </w:rPr>
            </w:pPr>
            <w:r w:rsidRPr="00195692">
              <w:rPr>
                <w:rFonts w:cs="Arial"/>
              </w:rPr>
              <w:t>X</w:t>
            </w:r>
          </w:p>
        </w:tc>
      </w:tr>
      <w:tr w:rsidR="00EA499E" w:rsidRPr="00267E5B" w14:paraId="3B77F95F" w14:textId="77777777" w:rsidTr="00C21E06">
        <w:tc>
          <w:tcPr>
            <w:tcW w:w="2212" w:type="dxa"/>
          </w:tcPr>
          <w:p w14:paraId="351A6D6A" w14:textId="26480575" w:rsidR="00EA499E" w:rsidRPr="00267E5B" w:rsidRDefault="001C7772" w:rsidP="00C21E06">
            <w:pPr>
              <w:pStyle w:val="ListParagraph"/>
              <w:ind w:left="0"/>
              <w:rPr>
                <w:rFonts w:cs="Arial"/>
              </w:rPr>
            </w:pPr>
            <w:r w:rsidRPr="00267E5B">
              <w:rPr>
                <w:rFonts w:cs="Arial"/>
              </w:rPr>
              <w:t>*Yukiko Long</w:t>
            </w:r>
          </w:p>
        </w:tc>
        <w:tc>
          <w:tcPr>
            <w:tcW w:w="1024" w:type="dxa"/>
          </w:tcPr>
          <w:p w14:paraId="51E43953" w14:textId="02AB5175" w:rsidR="00EA499E" w:rsidRPr="00195692" w:rsidRDefault="00EA499E" w:rsidP="00C21E06">
            <w:pPr>
              <w:pStyle w:val="ListParagraph"/>
              <w:ind w:left="0"/>
              <w:jc w:val="center"/>
              <w:rPr>
                <w:rFonts w:cs="Arial"/>
              </w:rPr>
            </w:pPr>
          </w:p>
        </w:tc>
      </w:tr>
      <w:tr w:rsidR="006B15F2" w:rsidRPr="00267E5B" w14:paraId="73EE8503" w14:textId="77777777" w:rsidTr="00C21E06">
        <w:tc>
          <w:tcPr>
            <w:tcW w:w="2212" w:type="dxa"/>
          </w:tcPr>
          <w:p w14:paraId="5A5A439E" w14:textId="01369038" w:rsidR="006B15F2" w:rsidRPr="00267E5B" w:rsidRDefault="006B15F2" w:rsidP="00C21E06">
            <w:pPr>
              <w:pStyle w:val="ListParagraph"/>
              <w:ind w:left="0"/>
              <w:rPr>
                <w:rFonts w:cs="Arial"/>
              </w:rPr>
            </w:pPr>
            <w:r>
              <w:rPr>
                <w:rFonts w:cs="Arial"/>
              </w:rPr>
              <w:t>Louie Lopez</w:t>
            </w:r>
          </w:p>
        </w:tc>
        <w:tc>
          <w:tcPr>
            <w:tcW w:w="1024" w:type="dxa"/>
          </w:tcPr>
          <w:p w14:paraId="53E0D8EB" w14:textId="716557B4" w:rsidR="006B15F2" w:rsidRPr="00195692" w:rsidRDefault="006B15F2" w:rsidP="00C21E06">
            <w:pPr>
              <w:pStyle w:val="ListParagraph"/>
              <w:ind w:left="0"/>
              <w:jc w:val="center"/>
              <w:rPr>
                <w:rFonts w:cs="Arial"/>
              </w:rPr>
            </w:pPr>
          </w:p>
        </w:tc>
      </w:tr>
      <w:tr w:rsidR="00195692" w:rsidRPr="00267E5B" w14:paraId="3B54B712" w14:textId="77777777" w:rsidTr="00C21E06">
        <w:tc>
          <w:tcPr>
            <w:tcW w:w="2212" w:type="dxa"/>
          </w:tcPr>
          <w:p w14:paraId="490D79EC" w14:textId="620ED820" w:rsidR="00195692" w:rsidRDefault="006C4CC2" w:rsidP="00C21E06">
            <w:pPr>
              <w:pStyle w:val="ListParagraph"/>
              <w:ind w:left="0"/>
              <w:rPr>
                <w:rFonts w:cs="Arial"/>
              </w:rPr>
            </w:pPr>
            <w:r>
              <w:rPr>
                <w:rFonts w:cs="Arial"/>
              </w:rPr>
              <w:t>*</w:t>
            </w:r>
            <w:r w:rsidR="00195692">
              <w:rPr>
                <w:rFonts w:cs="Arial"/>
              </w:rPr>
              <w:t>Clint Miller</w:t>
            </w:r>
          </w:p>
        </w:tc>
        <w:tc>
          <w:tcPr>
            <w:tcW w:w="1024" w:type="dxa"/>
          </w:tcPr>
          <w:p w14:paraId="250B3DF5" w14:textId="4282C667" w:rsidR="00195692" w:rsidRPr="00195692" w:rsidRDefault="00195692" w:rsidP="00C21E06">
            <w:pPr>
              <w:pStyle w:val="ListParagraph"/>
              <w:ind w:left="0"/>
              <w:jc w:val="center"/>
              <w:rPr>
                <w:rFonts w:cs="Arial"/>
              </w:rPr>
            </w:pPr>
            <w:r>
              <w:rPr>
                <w:rFonts w:cs="Arial"/>
              </w:rPr>
              <w:t>X</w:t>
            </w:r>
          </w:p>
        </w:tc>
      </w:tr>
      <w:tr w:rsidR="0055125C" w:rsidRPr="00267E5B" w14:paraId="3284E067" w14:textId="77777777" w:rsidTr="00C21E06">
        <w:tc>
          <w:tcPr>
            <w:tcW w:w="2212" w:type="dxa"/>
          </w:tcPr>
          <w:p w14:paraId="0D7F3019" w14:textId="02F755A7" w:rsidR="0055125C" w:rsidRPr="00267E5B" w:rsidRDefault="006B15F2" w:rsidP="00C21E06">
            <w:pPr>
              <w:pStyle w:val="ListParagraph"/>
              <w:ind w:left="0"/>
              <w:rPr>
                <w:rFonts w:cs="Arial"/>
              </w:rPr>
            </w:pPr>
            <w:r>
              <w:rPr>
                <w:rFonts w:cs="Arial"/>
              </w:rPr>
              <w:t>*Deborah Napier</w:t>
            </w:r>
          </w:p>
        </w:tc>
        <w:tc>
          <w:tcPr>
            <w:tcW w:w="1024" w:type="dxa"/>
          </w:tcPr>
          <w:p w14:paraId="6364F12B" w14:textId="57E28FB7" w:rsidR="0055125C" w:rsidRPr="00195692" w:rsidRDefault="006C4CC2" w:rsidP="00C21E06">
            <w:pPr>
              <w:pStyle w:val="ListParagraph"/>
              <w:ind w:left="0"/>
              <w:jc w:val="center"/>
              <w:rPr>
                <w:rFonts w:cs="Arial"/>
              </w:rPr>
            </w:pPr>
            <w:r>
              <w:rPr>
                <w:rFonts w:cs="Arial"/>
              </w:rPr>
              <w:t>X</w:t>
            </w:r>
          </w:p>
        </w:tc>
      </w:tr>
      <w:tr w:rsidR="006B15F2" w:rsidRPr="00267E5B" w14:paraId="590B82AC" w14:textId="77777777" w:rsidTr="00C21E06">
        <w:tc>
          <w:tcPr>
            <w:tcW w:w="2212" w:type="dxa"/>
          </w:tcPr>
          <w:p w14:paraId="5C8FEDA7" w14:textId="726B7454" w:rsidR="006B15F2" w:rsidRPr="00267E5B" w:rsidRDefault="006B15F2" w:rsidP="00C21E06">
            <w:pPr>
              <w:pStyle w:val="ListParagraph"/>
              <w:ind w:left="0"/>
              <w:rPr>
                <w:rFonts w:cs="Arial"/>
              </w:rPr>
            </w:pPr>
            <w:r w:rsidRPr="00267E5B">
              <w:rPr>
                <w:rFonts w:cs="Arial"/>
              </w:rPr>
              <w:t>*Pauline Pina</w:t>
            </w:r>
          </w:p>
        </w:tc>
        <w:tc>
          <w:tcPr>
            <w:tcW w:w="1024" w:type="dxa"/>
          </w:tcPr>
          <w:p w14:paraId="189CF90F" w14:textId="659D9C6A" w:rsidR="006B15F2" w:rsidRPr="00195692" w:rsidRDefault="006B15F2" w:rsidP="00C21E06">
            <w:pPr>
              <w:pStyle w:val="ListParagraph"/>
              <w:ind w:left="0"/>
              <w:jc w:val="center"/>
              <w:rPr>
                <w:rFonts w:cs="Arial"/>
              </w:rPr>
            </w:pPr>
            <w:r w:rsidRPr="00195692">
              <w:rPr>
                <w:rFonts w:cs="Arial"/>
              </w:rPr>
              <w:t>X</w:t>
            </w:r>
          </w:p>
        </w:tc>
      </w:tr>
      <w:tr w:rsidR="0055125C" w:rsidRPr="00267E5B" w14:paraId="6ABCDB65" w14:textId="77777777" w:rsidTr="00C21E06">
        <w:tc>
          <w:tcPr>
            <w:tcW w:w="2212" w:type="dxa"/>
          </w:tcPr>
          <w:p w14:paraId="2EA1AAD5" w14:textId="77777777" w:rsidR="0055125C" w:rsidRPr="00267E5B" w:rsidRDefault="0055125C" w:rsidP="00C21E06">
            <w:pPr>
              <w:pStyle w:val="ListParagraph"/>
              <w:ind w:left="0"/>
              <w:rPr>
                <w:rFonts w:cs="Arial"/>
              </w:rPr>
            </w:pPr>
            <w:r w:rsidRPr="00267E5B">
              <w:rPr>
                <w:rFonts w:cs="Arial"/>
              </w:rPr>
              <w:t xml:space="preserve">*Jessica Rodriguez </w:t>
            </w:r>
          </w:p>
        </w:tc>
        <w:tc>
          <w:tcPr>
            <w:tcW w:w="1024" w:type="dxa"/>
          </w:tcPr>
          <w:p w14:paraId="0B2377F0" w14:textId="4726D263" w:rsidR="0055125C" w:rsidRPr="00195692" w:rsidRDefault="00BB6FF6" w:rsidP="00C21E06">
            <w:pPr>
              <w:pStyle w:val="ListParagraph"/>
              <w:ind w:left="0"/>
              <w:jc w:val="center"/>
              <w:rPr>
                <w:rFonts w:cs="Arial"/>
              </w:rPr>
            </w:pPr>
            <w:r w:rsidRPr="00195692">
              <w:rPr>
                <w:rFonts w:cs="Arial"/>
              </w:rPr>
              <w:t>X</w:t>
            </w:r>
          </w:p>
        </w:tc>
      </w:tr>
      <w:tr w:rsidR="006C4CC2" w:rsidRPr="00267E5B" w14:paraId="7F569C05" w14:textId="77777777" w:rsidTr="00C21E06">
        <w:tc>
          <w:tcPr>
            <w:tcW w:w="2212" w:type="dxa"/>
          </w:tcPr>
          <w:p w14:paraId="5DE7AD24" w14:textId="47B9EE02" w:rsidR="006C4CC2" w:rsidRPr="006C4CC2" w:rsidRDefault="006C4CC2" w:rsidP="006C4CC2">
            <w:pPr>
              <w:rPr>
                <w:rFonts w:cs="Arial"/>
              </w:rPr>
            </w:pPr>
            <w:r>
              <w:rPr>
                <w:rFonts w:cs="Arial"/>
              </w:rPr>
              <w:t>*Terrance Stone</w:t>
            </w:r>
          </w:p>
        </w:tc>
        <w:tc>
          <w:tcPr>
            <w:tcW w:w="1024" w:type="dxa"/>
          </w:tcPr>
          <w:p w14:paraId="1BEA1C91" w14:textId="42EC9260" w:rsidR="006C4CC2" w:rsidRPr="00195692" w:rsidRDefault="006C4CC2" w:rsidP="00C21E06">
            <w:pPr>
              <w:pStyle w:val="ListParagraph"/>
              <w:ind w:left="0"/>
              <w:jc w:val="center"/>
              <w:rPr>
                <w:rFonts w:cs="Arial"/>
              </w:rPr>
            </w:pPr>
            <w:r>
              <w:rPr>
                <w:rFonts w:cs="Arial"/>
              </w:rPr>
              <w:t>X</w:t>
            </w:r>
          </w:p>
        </w:tc>
      </w:tr>
      <w:tr w:rsidR="006C4CC2" w:rsidRPr="00267E5B" w14:paraId="1C8827FA" w14:textId="77777777" w:rsidTr="00C21E06">
        <w:tc>
          <w:tcPr>
            <w:tcW w:w="2212" w:type="dxa"/>
          </w:tcPr>
          <w:p w14:paraId="2FE86B4E" w14:textId="6596B79C" w:rsidR="006C4CC2" w:rsidRPr="00267E5B" w:rsidRDefault="006C4CC2" w:rsidP="00C21E06">
            <w:pPr>
              <w:pStyle w:val="ListParagraph"/>
              <w:ind w:left="0"/>
              <w:rPr>
                <w:rFonts w:cs="Arial"/>
              </w:rPr>
            </w:pPr>
            <w:r>
              <w:rPr>
                <w:rFonts w:cs="Arial"/>
              </w:rPr>
              <w:t>*Linda Titus</w:t>
            </w:r>
          </w:p>
        </w:tc>
        <w:tc>
          <w:tcPr>
            <w:tcW w:w="1024" w:type="dxa"/>
          </w:tcPr>
          <w:p w14:paraId="02694BA8" w14:textId="08B849F1" w:rsidR="006C4CC2" w:rsidRPr="00195692" w:rsidRDefault="006C4CC2" w:rsidP="00C21E06">
            <w:pPr>
              <w:pStyle w:val="ListParagraph"/>
              <w:ind w:left="0"/>
              <w:jc w:val="center"/>
              <w:rPr>
                <w:rFonts w:cs="Arial"/>
              </w:rPr>
            </w:pPr>
            <w:r>
              <w:rPr>
                <w:rFonts w:cs="Arial"/>
              </w:rPr>
              <w:t>X</w:t>
            </w:r>
          </w:p>
        </w:tc>
      </w:tr>
      <w:tr w:rsidR="003969BF" w:rsidRPr="00267E5B" w14:paraId="2DA5CC42" w14:textId="77777777" w:rsidTr="00C21E06">
        <w:tc>
          <w:tcPr>
            <w:tcW w:w="2212" w:type="dxa"/>
            <w:tcBorders>
              <w:left w:val="nil"/>
              <w:bottom w:val="nil"/>
              <w:right w:val="nil"/>
            </w:tcBorders>
          </w:tcPr>
          <w:p w14:paraId="38653DD6" w14:textId="4C99DAF0" w:rsidR="003969BF" w:rsidRPr="00267E5B" w:rsidRDefault="003969BF" w:rsidP="00C21E06">
            <w:pPr>
              <w:pStyle w:val="ListParagraph"/>
              <w:ind w:left="0"/>
              <w:rPr>
                <w:rFonts w:cs="Arial"/>
              </w:rPr>
            </w:pPr>
            <w:r w:rsidRPr="00267E5B">
              <w:rPr>
                <w:rFonts w:cs="Arial"/>
              </w:rPr>
              <w:t>*</w:t>
            </w:r>
            <w:r w:rsidRPr="00267E5B">
              <w:rPr>
                <w:rFonts w:cs="Arial"/>
                <w:i/>
              </w:rPr>
              <w:t>Public Members</w:t>
            </w:r>
          </w:p>
        </w:tc>
        <w:tc>
          <w:tcPr>
            <w:tcW w:w="1024" w:type="dxa"/>
            <w:tcBorders>
              <w:left w:val="nil"/>
              <w:bottom w:val="nil"/>
              <w:right w:val="nil"/>
            </w:tcBorders>
          </w:tcPr>
          <w:p w14:paraId="1F021329" w14:textId="77777777" w:rsidR="003969BF" w:rsidRPr="00267E5B" w:rsidRDefault="003969BF" w:rsidP="00C21E06">
            <w:pPr>
              <w:pStyle w:val="ListParagraph"/>
              <w:ind w:left="0"/>
              <w:jc w:val="center"/>
              <w:rPr>
                <w:rFonts w:cs="Arial"/>
              </w:rPr>
            </w:pPr>
          </w:p>
        </w:tc>
      </w:tr>
    </w:tbl>
    <w:tbl>
      <w:tblPr>
        <w:tblStyle w:val="TableGrid"/>
        <w:tblpPr w:leftFromText="180" w:rightFromText="180" w:vertAnchor="text" w:horzAnchor="page" w:tblpX="5986" w:tblpY="-18"/>
        <w:tblOverlap w:val="never"/>
        <w:tblW w:w="0" w:type="auto"/>
        <w:tblLayout w:type="fixed"/>
        <w:tblLook w:val="04A0" w:firstRow="1" w:lastRow="0" w:firstColumn="1" w:lastColumn="0" w:noHBand="0" w:noVBand="1"/>
      </w:tblPr>
      <w:tblGrid>
        <w:gridCol w:w="2155"/>
        <w:gridCol w:w="1103"/>
      </w:tblGrid>
      <w:tr w:rsidR="0055125C" w:rsidRPr="00267E5B" w14:paraId="3539DB54" w14:textId="77777777" w:rsidTr="009E043B">
        <w:tc>
          <w:tcPr>
            <w:tcW w:w="2155" w:type="dxa"/>
            <w:shd w:val="clear" w:color="auto" w:fill="A6A6A6" w:themeFill="background1" w:themeFillShade="A6"/>
          </w:tcPr>
          <w:p w14:paraId="6119D053" w14:textId="77777777" w:rsidR="0055125C" w:rsidRPr="00267E5B" w:rsidRDefault="0055125C" w:rsidP="0055125C">
            <w:pPr>
              <w:pStyle w:val="ListParagraph"/>
              <w:ind w:left="0"/>
              <w:jc w:val="center"/>
              <w:rPr>
                <w:rFonts w:cs="Arial"/>
                <w:b/>
              </w:rPr>
            </w:pPr>
            <w:r w:rsidRPr="00267E5B">
              <w:rPr>
                <w:rFonts w:cs="Arial"/>
                <w:b/>
              </w:rPr>
              <w:t>Staff to WDB</w:t>
            </w:r>
          </w:p>
        </w:tc>
        <w:tc>
          <w:tcPr>
            <w:tcW w:w="1103" w:type="dxa"/>
            <w:shd w:val="clear" w:color="auto" w:fill="A6A6A6" w:themeFill="background1" w:themeFillShade="A6"/>
          </w:tcPr>
          <w:p w14:paraId="3659FC89" w14:textId="77777777" w:rsidR="0055125C" w:rsidRPr="00267E5B" w:rsidRDefault="0055125C" w:rsidP="0055125C">
            <w:pPr>
              <w:pStyle w:val="ListParagraph"/>
              <w:ind w:left="0"/>
              <w:jc w:val="center"/>
              <w:rPr>
                <w:rFonts w:cs="Arial"/>
                <w:b/>
              </w:rPr>
            </w:pPr>
            <w:r w:rsidRPr="00267E5B">
              <w:rPr>
                <w:rFonts w:cs="Arial"/>
                <w:b/>
              </w:rPr>
              <w:t>Present</w:t>
            </w:r>
          </w:p>
        </w:tc>
      </w:tr>
      <w:tr w:rsidR="0055125C" w:rsidRPr="00267E5B" w14:paraId="24C84E2D" w14:textId="77777777" w:rsidTr="009E043B">
        <w:tc>
          <w:tcPr>
            <w:tcW w:w="2155" w:type="dxa"/>
          </w:tcPr>
          <w:p w14:paraId="079FEAE7" w14:textId="653E3825" w:rsidR="0055125C" w:rsidRPr="00267E5B" w:rsidRDefault="003969BF" w:rsidP="0055125C">
            <w:pPr>
              <w:pStyle w:val="ListParagraph"/>
              <w:ind w:left="0"/>
              <w:rPr>
                <w:rFonts w:cs="Arial"/>
              </w:rPr>
            </w:pPr>
            <w:r w:rsidRPr="00267E5B">
              <w:rPr>
                <w:rFonts w:cs="Arial"/>
              </w:rPr>
              <w:t>Devra Bell</w:t>
            </w:r>
            <w:r w:rsidR="0055125C" w:rsidRPr="00267E5B">
              <w:rPr>
                <w:rFonts w:cs="Arial"/>
              </w:rPr>
              <w:t xml:space="preserve"> </w:t>
            </w:r>
          </w:p>
        </w:tc>
        <w:tc>
          <w:tcPr>
            <w:tcW w:w="1103" w:type="dxa"/>
          </w:tcPr>
          <w:p w14:paraId="1D035B0A" w14:textId="6BBDEE63" w:rsidR="0055125C" w:rsidRPr="00267E5B" w:rsidRDefault="00C269E8" w:rsidP="0055125C">
            <w:pPr>
              <w:pStyle w:val="ListParagraph"/>
              <w:ind w:left="0"/>
              <w:jc w:val="center"/>
              <w:rPr>
                <w:rFonts w:cs="Arial"/>
              </w:rPr>
            </w:pPr>
            <w:r w:rsidRPr="00267E5B">
              <w:rPr>
                <w:rFonts w:cs="Arial"/>
              </w:rPr>
              <w:t>X</w:t>
            </w:r>
          </w:p>
        </w:tc>
      </w:tr>
      <w:tr w:rsidR="006F2D50" w:rsidRPr="00267E5B" w14:paraId="2AF8D63E" w14:textId="77777777" w:rsidTr="009E043B">
        <w:tc>
          <w:tcPr>
            <w:tcW w:w="2155" w:type="dxa"/>
          </w:tcPr>
          <w:p w14:paraId="314718BD" w14:textId="6E61B9EF" w:rsidR="006F2D50" w:rsidRDefault="006F2D50" w:rsidP="0055125C">
            <w:pPr>
              <w:pStyle w:val="ListParagraph"/>
              <w:ind w:left="0"/>
              <w:rPr>
                <w:rFonts w:cs="Arial"/>
              </w:rPr>
            </w:pPr>
            <w:r>
              <w:rPr>
                <w:rFonts w:cs="Arial"/>
              </w:rPr>
              <w:t>Marlena Sessions</w:t>
            </w:r>
          </w:p>
        </w:tc>
        <w:tc>
          <w:tcPr>
            <w:tcW w:w="1103" w:type="dxa"/>
          </w:tcPr>
          <w:p w14:paraId="0F8CE34E" w14:textId="36270008" w:rsidR="006F2D50" w:rsidRDefault="006F2D50" w:rsidP="0055125C">
            <w:pPr>
              <w:pStyle w:val="ListParagraph"/>
              <w:ind w:left="0"/>
              <w:jc w:val="center"/>
              <w:rPr>
                <w:rFonts w:cs="Arial"/>
              </w:rPr>
            </w:pPr>
            <w:r>
              <w:rPr>
                <w:rFonts w:cs="Arial"/>
              </w:rPr>
              <w:t>X</w:t>
            </w:r>
          </w:p>
        </w:tc>
      </w:tr>
      <w:tr w:rsidR="00195692" w:rsidRPr="00267E5B" w14:paraId="6302F5A4" w14:textId="77777777" w:rsidTr="009E043B">
        <w:tc>
          <w:tcPr>
            <w:tcW w:w="2155" w:type="dxa"/>
          </w:tcPr>
          <w:p w14:paraId="4F408836" w14:textId="67F5BE65" w:rsidR="00195692" w:rsidRDefault="00195692" w:rsidP="0055125C">
            <w:pPr>
              <w:pStyle w:val="ListParagraph"/>
              <w:ind w:left="0"/>
              <w:rPr>
                <w:rFonts w:cs="Arial"/>
              </w:rPr>
            </w:pPr>
            <w:r>
              <w:rPr>
                <w:rFonts w:cs="Arial"/>
              </w:rPr>
              <w:t>Brad Gates</w:t>
            </w:r>
          </w:p>
        </w:tc>
        <w:tc>
          <w:tcPr>
            <w:tcW w:w="1103" w:type="dxa"/>
          </w:tcPr>
          <w:p w14:paraId="79B655B5" w14:textId="59961F00" w:rsidR="00195692" w:rsidRDefault="00195692" w:rsidP="0055125C">
            <w:pPr>
              <w:pStyle w:val="ListParagraph"/>
              <w:ind w:left="0"/>
              <w:jc w:val="center"/>
              <w:rPr>
                <w:rFonts w:cs="Arial"/>
              </w:rPr>
            </w:pPr>
            <w:r>
              <w:rPr>
                <w:rFonts w:cs="Arial"/>
              </w:rPr>
              <w:t>X</w:t>
            </w:r>
          </w:p>
        </w:tc>
      </w:tr>
    </w:tbl>
    <w:p w14:paraId="54823F47" w14:textId="3ED702B5" w:rsidR="00356F92" w:rsidRPr="00267E5B" w:rsidRDefault="0055125C" w:rsidP="009D51E6">
      <w:pPr>
        <w:rPr>
          <w:rFonts w:cs="Arial"/>
          <w:b/>
          <w:u w:val="single"/>
        </w:rPr>
      </w:pPr>
      <w:r w:rsidRPr="00267E5B">
        <w:rPr>
          <w:rFonts w:cs="Arial"/>
          <w:b/>
          <w:u w:val="single"/>
        </w:rPr>
        <w:t>Attend</w:t>
      </w:r>
      <w:r w:rsidR="00757D5C" w:rsidRPr="00267E5B">
        <w:rPr>
          <w:rFonts w:cs="Arial"/>
          <w:b/>
          <w:u w:val="single"/>
        </w:rPr>
        <w:t>ance</w:t>
      </w:r>
      <w:r w:rsidRPr="00267E5B">
        <w:rPr>
          <w:rFonts w:cs="Arial"/>
          <w:b/>
          <w:u w:val="single"/>
        </w:rPr>
        <w:t>:</w:t>
      </w:r>
    </w:p>
    <w:p w14:paraId="23C26DE5" w14:textId="77777777" w:rsidR="00356F92" w:rsidRPr="00267E5B" w:rsidRDefault="00356F92" w:rsidP="00851D5E">
      <w:pPr>
        <w:rPr>
          <w:rFonts w:cs="Arial"/>
        </w:rPr>
      </w:pPr>
    </w:p>
    <w:p w14:paraId="74FEC1A1" w14:textId="77777777" w:rsidR="00A96211" w:rsidRPr="00267E5B" w:rsidRDefault="00A96211" w:rsidP="00A96211">
      <w:pPr>
        <w:pStyle w:val="ListParagraph"/>
        <w:ind w:left="360"/>
        <w:rPr>
          <w:rFonts w:cs="Arial"/>
        </w:rPr>
      </w:pPr>
    </w:p>
    <w:p w14:paraId="72B3FDB3" w14:textId="77777777" w:rsidR="003218A7" w:rsidRPr="00267E5B" w:rsidRDefault="003218A7" w:rsidP="00356F92">
      <w:pPr>
        <w:rPr>
          <w:rFonts w:cs="Arial"/>
          <w:b/>
          <w:u w:val="single"/>
        </w:rPr>
      </w:pPr>
    </w:p>
    <w:p w14:paraId="15DEA5BE" w14:textId="77777777" w:rsidR="003969BF" w:rsidRPr="00267E5B" w:rsidRDefault="003969BF" w:rsidP="00356F92">
      <w:pPr>
        <w:rPr>
          <w:rFonts w:cs="Arial"/>
          <w:b/>
          <w:u w:val="single"/>
        </w:rPr>
      </w:pPr>
    </w:p>
    <w:p w14:paraId="19891DA7" w14:textId="77777777" w:rsidR="003969BF" w:rsidRPr="00267E5B" w:rsidRDefault="003969BF" w:rsidP="00356F92">
      <w:pPr>
        <w:rPr>
          <w:rFonts w:cs="Arial"/>
          <w:b/>
          <w:u w:val="single"/>
        </w:rPr>
      </w:pPr>
    </w:p>
    <w:p w14:paraId="3C4348EA" w14:textId="77777777" w:rsidR="003969BF" w:rsidRPr="00267E5B" w:rsidRDefault="003969BF" w:rsidP="00356F92">
      <w:pPr>
        <w:rPr>
          <w:rFonts w:cs="Arial"/>
          <w:b/>
          <w:u w:val="single"/>
        </w:rPr>
      </w:pPr>
    </w:p>
    <w:p w14:paraId="7C510A27" w14:textId="77777777" w:rsidR="003969BF" w:rsidRPr="00267E5B" w:rsidRDefault="003969BF" w:rsidP="00356F92">
      <w:pPr>
        <w:rPr>
          <w:rFonts w:cs="Arial"/>
          <w:b/>
          <w:u w:val="single"/>
        </w:rPr>
      </w:pPr>
    </w:p>
    <w:p w14:paraId="4BFF6F81" w14:textId="77777777" w:rsidR="003969BF" w:rsidRPr="00267E5B" w:rsidRDefault="003969BF" w:rsidP="00356F92">
      <w:pPr>
        <w:rPr>
          <w:rFonts w:cs="Arial"/>
          <w:b/>
          <w:u w:val="single"/>
        </w:rPr>
      </w:pPr>
    </w:p>
    <w:p w14:paraId="6B4B8AE4" w14:textId="77777777" w:rsidR="003969BF" w:rsidRPr="00267E5B" w:rsidRDefault="003969BF" w:rsidP="00356F92">
      <w:pPr>
        <w:rPr>
          <w:rFonts w:cs="Arial"/>
          <w:b/>
          <w:u w:val="single"/>
        </w:rPr>
      </w:pPr>
    </w:p>
    <w:p w14:paraId="4C1C2CE3" w14:textId="77777777" w:rsidR="003969BF" w:rsidRPr="00267E5B" w:rsidRDefault="003969BF" w:rsidP="00356F92">
      <w:pPr>
        <w:rPr>
          <w:rFonts w:cs="Arial"/>
          <w:b/>
          <w:u w:val="single"/>
        </w:rPr>
      </w:pPr>
    </w:p>
    <w:p w14:paraId="6FF2D535" w14:textId="77777777" w:rsidR="003969BF" w:rsidRPr="00267E5B" w:rsidRDefault="003969BF" w:rsidP="00356F92">
      <w:pPr>
        <w:rPr>
          <w:rFonts w:cs="Arial"/>
          <w:b/>
          <w:u w:val="single"/>
        </w:rPr>
      </w:pPr>
    </w:p>
    <w:p w14:paraId="51EA3CCD" w14:textId="77777777" w:rsidR="003969BF" w:rsidRPr="00267E5B" w:rsidRDefault="003969BF" w:rsidP="00356F92">
      <w:pPr>
        <w:rPr>
          <w:rFonts w:cs="Arial"/>
          <w:b/>
          <w:u w:val="single"/>
        </w:rPr>
      </w:pPr>
    </w:p>
    <w:p w14:paraId="222B69B4" w14:textId="77777777" w:rsidR="003969BF" w:rsidRPr="00267E5B" w:rsidRDefault="003969BF" w:rsidP="00356F92">
      <w:pPr>
        <w:rPr>
          <w:rFonts w:cs="Arial"/>
          <w:b/>
          <w:u w:val="single"/>
        </w:rPr>
      </w:pPr>
    </w:p>
    <w:p w14:paraId="7682E113" w14:textId="77777777" w:rsidR="003969BF" w:rsidRPr="00267E5B" w:rsidRDefault="003969BF" w:rsidP="00356F92">
      <w:pPr>
        <w:rPr>
          <w:rFonts w:cs="Arial"/>
          <w:b/>
          <w:u w:val="single"/>
        </w:rPr>
      </w:pPr>
    </w:p>
    <w:p w14:paraId="16018912" w14:textId="77777777" w:rsidR="003969BF" w:rsidRPr="00267E5B" w:rsidRDefault="003969BF" w:rsidP="00356F92">
      <w:pPr>
        <w:rPr>
          <w:rFonts w:cs="Arial"/>
          <w:b/>
          <w:u w:val="single"/>
        </w:rPr>
      </w:pPr>
    </w:p>
    <w:p w14:paraId="143D8D55" w14:textId="77777777" w:rsidR="003B7D43" w:rsidRPr="00267E5B" w:rsidRDefault="003B7D43" w:rsidP="00356F92">
      <w:pPr>
        <w:rPr>
          <w:rFonts w:cs="Arial"/>
          <w:b/>
          <w:u w:val="single"/>
        </w:rPr>
      </w:pPr>
    </w:p>
    <w:p w14:paraId="727CB13A" w14:textId="77777777" w:rsidR="00145C5A" w:rsidRDefault="00145C5A" w:rsidP="00D45028">
      <w:pPr>
        <w:spacing w:after="200" w:line="276" w:lineRule="auto"/>
        <w:jc w:val="both"/>
        <w:rPr>
          <w:rFonts w:cs="Arial"/>
          <w:b/>
          <w:u w:val="single"/>
        </w:rPr>
      </w:pPr>
    </w:p>
    <w:p w14:paraId="64796FE1" w14:textId="6D7667E5" w:rsidR="00EA7C37" w:rsidRPr="00267E5B" w:rsidRDefault="00EA7C37" w:rsidP="00D45028">
      <w:pPr>
        <w:spacing w:after="200" w:line="276" w:lineRule="auto"/>
        <w:jc w:val="both"/>
        <w:rPr>
          <w:rFonts w:cs="Arial"/>
          <w:b/>
          <w:u w:val="single"/>
        </w:rPr>
      </w:pPr>
      <w:r w:rsidRPr="00267E5B">
        <w:rPr>
          <w:rFonts w:cs="Arial"/>
          <w:b/>
          <w:u w:val="single"/>
        </w:rPr>
        <w:t>OPENING</w:t>
      </w:r>
    </w:p>
    <w:p w14:paraId="14DF5850" w14:textId="1D99E740" w:rsidR="000A76B0" w:rsidRDefault="00EA7C37" w:rsidP="00A779A2">
      <w:pPr>
        <w:pStyle w:val="PlainText"/>
        <w:numPr>
          <w:ilvl w:val="0"/>
          <w:numId w:val="15"/>
        </w:numPr>
        <w:ind w:left="360"/>
        <w:jc w:val="both"/>
        <w:rPr>
          <w:rFonts w:ascii="Arial" w:hAnsi="Arial" w:cs="Arial"/>
          <w:szCs w:val="22"/>
        </w:rPr>
      </w:pPr>
      <w:r w:rsidRPr="00267E5B">
        <w:rPr>
          <w:rFonts w:ascii="Arial" w:hAnsi="Arial" w:cs="Arial"/>
          <w:b/>
          <w:szCs w:val="22"/>
        </w:rPr>
        <w:t>Chair called meeting to order</w:t>
      </w:r>
      <w:r w:rsidR="00195692">
        <w:rPr>
          <w:rFonts w:ascii="Arial" w:hAnsi="Arial" w:cs="Arial"/>
          <w:szCs w:val="22"/>
        </w:rPr>
        <w:t xml:space="preserve"> at 9:34</w:t>
      </w:r>
      <w:r w:rsidR="00380251">
        <w:rPr>
          <w:rFonts w:ascii="Arial" w:hAnsi="Arial" w:cs="Arial"/>
          <w:szCs w:val="22"/>
        </w:rPr>
        <w:t xml:space="preserve"> AM</w:t>
      </w:r>
    </w:p>
    <w:p w14:paraId="21C5EE18" w14:textId="292E0CB1" w:rsidR="00EA7C37" w:rsidRDefault="000A76B0" w:rsidP="00A779A2">
      <w:pPr>
        <w:pStyle w:val="PlainText"/>
        <w:numPr>
          <w:ilvl w:val="0"/>
          <w:numId w:val="15"/>
        </w:numPr>
        <w:ind w:left="360"/>
        <w:jc w:val="both"/>
        <w:rPr>
          <w:rFonts w:ascii="Arial" w:hAnsi="Arial" w:cs="Arial"/>
          <w:szCs w:val="22"/>
        </w:rPr>
      </w:pPr>
      <w:r>
        <w:rPr>
          <w:rFonts w:ascii="Arial" w:hAnsi="Arial" w:cs="Arial"/>
          <w:b/>
          <w:szCs w:val="22"/>
        </w:rPr>
        <w:t>Pledge of Allegiance</w:t>
      </w:r>
      <w:r w:rsidR="00E27C66">
        <w:rPr>
          <w:rFonts w:ascii="Arial" w:hAnsi="Arial" w:cs="Arial"/>
          <w:szCs w:val="22"/>
        </w:rPr>
        <w:t xml:space="preserve"> – </w:t>
      </w:r>
      <w:r w:rsidR="00230690">
        <w:rPr>
          <w:rFonts w:ascii="Arial" w:hAnsi="Arial" w:cs="Arial"/>
          <w:szCs w:val="22"/>
        </w:rPr>
        <w:t>Scott Kuethen</w:t>
      </w:r>
      <w:r w:rsidR="008032DF">
        <w:rPr>
          <w:rFonts w:ascii="Arial" w:hAnsi="Arial" w:cs="Arial"/>
          <w:szCs w:val="22"/>
        </w:rPr>
        <w:t xml:space="preserve"> </w:t>
      </w:r>
      <w:r>
        <w:rPr>
          <w:rFonts w:ascii="Arial" w:hAnsi="Arial" w:cs="Arial"/>
          <w:szCs w:val="22"/>
        </w:rPr>
        <w:t>led the Pledge of Allegiance</w:t>
      </w:r>
      <w:r w:rsidR="001014B7" w:rsidRPr="00A779A2">
        <w:rPr>
          <w:rFonts w:ascii="Arial" w:hAnsi="Arial" w:cs="Arial"/>
          <w:szCs w:val="22"/>
        </w:rPr>
        <w:t xml:space="preserve"> </w:t>
      </w:r>
    </w:p>
    <w:p w14:paraId="6B9B8827" w14:textId="26BB28E4" w:rsidR="004B487D" w:rsidRPr="00A779A2" w:rsidRDefault="004B487D" w:rsidP="00A779A2">
      <w:pPr>
        <w:pStyle w:val="PlainText"/>
        <w:numPr>
          <w:ilvl w:val="0"/>
          <w:numId w:val="15"/>
        </w:numPr>
        <w:ind w:left="360"/>
        <w:jc w:val="both"/>
        <w:rPr>
          <w:rFonts w:ascii="Arial" w:hAnsi="Arial" w:cs="Arial"/>
          <w:szCs w:val="22"/>
        </w:rPr>
      </w:pPr>
      <w:r>
        <w:rPr>
          <w:rFonts w:ascii="Arial" w:hAnsi="Arial" w:cs="Arial"/>
          <w:b/>
          <w:szCs w:val="22"/>
        </w:rPr>
        <w:t>Introductions –</w:t>
      </w:r>
      <w:r w:rsidR="00195692">
        <w:rPr>
          <w:rFonts w:ascii="Arial" w:hAnsi="Arial" w:cs="Arial"/>
          <w:b/>
          <w:szCs w:val="22"/>
        </w:rPr>
        <w:t xml:space="preserve"> </w:t>
      </w:r>
      <w:r w:rsidR="00195692">
        <w:rPr>
          <w:rFonts w:ascii="Arial" w:hAnsi="Arial" w:cs="Arial"/>
          <w:szCs w:val="22"/>
        </w:rPr>
        <w:t>T</w:t>
      </w:r>
      <w:r>
        <w:rPr>
          <w:rFonts w:ascii="Arial" w:hAnsi="Arial" w:cs="Arial"/>
          <w:szCs w:val="22"/>
        </w:rPr>
        <w:t>he Board Secretary took roll call attendance.</w:t>
      </w:r>
    </w:p>
    <w:p w14:paraId="73C960CD" w14:textId="46F0376F" w:rsidR="00E27C66" w:rsidRDefault="00E27C66" w:rsidP="00E27C66">
      <w:pPr>
        <w:shd w:val="clear" w:color="auto" w:fill="FFFFFF"/>
        <w:jc w:val="both"/>
        <w:rPr>
          <w:rFonts w:eastAsia="Times New Roman" w:cs="Arial"/>
          <w:color w:val="212121"/>
        </w:rPr>
      </w:pPr>
    </w:p>
    <w:p w14:paraId="088B80E8" w14:textId="34ADCBB0" w:rsidR="006B15F2" w:rsidRDefault="006B15F2" w:rsidP="00E27C66">
      <w:pPr>
        <w:shd w:val="clear" w:color="auto" w:fill="FFFFFF"/>
        <w:jc w:val="both"/>
        <w:rPr>
          <w:rFonts w:eastAsia="Times New Roman" w:cs="Arial"/>
          <w:color w:val="212121"/>
        </w:rPr>
      </w:pPr>
      <w:r>
        <w:rPr>
          <w:rFonts w:eastAsia="Times New Roman" w:cs="Arial"/>
          <w:color w:val="212121"/>
        </w:rPr>
        <w:t xml:space="preserve">The Chair introduced new members of the Special Populations Committee:  </w:t>
      </w:r>
      <w:r w:rsidR="00230690">
        <w:rPr>
          <w:rFonts w:eastAsia="Times New Roman" w:cs="Arial"/>
          <w:color w:val="212121"/>
        </w:rPr>
        <w:t>Terrance Stone, CEO/Founder of Youth Visionaries Youth Leadership Academy and Linda Titus, Senior Affairs Commission.</w:t>
      </w:r>
    </w:p>
    <w:p w14:paraId="2A703C4C" w14:textId="44385EFD" w:rsidR="00E27C66" w:rsidRDefault="00E27C66" w:rsidP="00E27C66">
      <w:pPr>
        <w:shd w:val="clear" w:color="auto" w:fill="FFFFFF"/>
        <w:jc w:val="both"/>
        <w:rPr>
          <w:rFonts w:eastAsia="Times New Roman" w:cs="Arial"/>
          <w:color w:val="212121"/>
        </w:rPr>
      </w:pPr>
    </w:p>
    <w:p w14:paraId="41A0E973" w14:textId="77777777" w:rsidR="00C376DD" w:rsidRPr="00E27C66" w:rsidRDefault="00C376DD" w:rsidP="00E27C66">
      <w:pPr>
        <w:shd w:val="clear" w:color="auto" w:fill="FFFFFF"/>
        <w:jc w:val="both"/>
        <w:rPr>
          <w:rFonts w:eastAsia="Times New Roman" w:cs="Arial"/>
          <w:color w:val="212121"/>
        </w:rPr>
      </w:pPr>
    </w:p>
    <w:p w14:paraId="58264F63" w14:textId="00945515" w:rsidR="00EA7C37" w:rsidRPr="00267E5B" w:rsidRDefault="00393F89" w:rsidP="00D45028">
      <w:pPr>
        <w:spacing w:after="200" w:line="276" w:lineRule="auto"/>
        <w:jc w:val="both"/>
        <w:rPr>
          <w:rFonts w:cs="Arial"/>
          <w:b/>
          <w:u w:val="single"/>
        </w:rPr>
      </w:pPr>
      <w:r>
        <w:rPr>
          <w:rFonts w:cs="Arial"/>
          <w:b/>
          <w:u w:val="single"/>
        </w:rPr>
        <w:t>C</w:t>
      </w:r>
      <w:r w:rsidR="00E27C66">
        <w:rPr>
          <w:rFonts w:cs="Arial"/>
          <w:b/>
          <w:u w:val="single"/>
        </w:rPr>
        <w:t>ONSENT AGENDA (Roll Call Vote)</w:t>
      </w:r>
    </w:p>
    <w:p w14:paraId="76CF4E52" w14:textId="2063BAFD" w:rsidR="009767B9" w:rsidRPr="00267E5B" w:rsidRDefault="00393F89" w:rsidP="00E27C66">
      <w:pPr>
        <w:pStyle w:val="PlainText"/>
        <w:jc w:val="both"/>
        <w:rPr>
          <w:rFonts w:ascii="Arial" w:hAnsi="Arial" w:cs="Arial"/>
          <w:b/>
          <w:szCs w:val="22"/>
        </w:rPr>
      </w:pPr>
      <w:r>
        <w:rPr>
          <w:rFonts w:ascii="Arial" w:hAnsi="Arial" w:cs="Arial"/>
          <w:b/>
          <w:szCs w:val="22"/>
        </w:rPr>
        <w:t>4</w:t>
      </w:r>
      <w:r w:rsidR="00E27C66">
        <w:rPr>
          <w:rFonts w:ascii="Arial" w:hAnsi="Arial" w:cs="Arial"/>
          <w:b/>
          <w:szCs w:val="22"/>
        </w:rPr>
        <w:t xml:space="preserve">) </w:t>
      </w:r>
      <w:r w:rsidR="00F64C2D">
        <w:rPr>
          <w:rFonts w:ascii="Arial" w:hAnsi="Arial" w:cs="Arial"/>
          <w:b/>
          <w:szCs w:val="22"/>
        </w:rPr>
        <w:t>Appr</w:t>
      </w:r>
      <w:r w:rsidR="00E27C66">
        <w:rPr>
          <w:rFonts w:ascii="Arial" w:hAnsi="Arial" w:cs="Arial"/>
          <w:b/>
          <w:szCs w:val="22"/>
        </w:rPr>
        <w:t xml:space="preserve">ove </w:t>
      </w:r>
      <w:r w:rsidR="00DE3577">
        <w:rPr>
          <w:rFonts w:ascii="Arial" w:hAnsi="Arial" w:cs="Arial"/>
          <w:b/>
          <w:szCs w:val="22"/>
        </w:rPr>
        <w:t xml:space="preserve">Minutes from </w:t>
      </w:r>
      <w:r w:rsidR="009876C1">
        <w:rPr>
          <w:rFonts w:ascii="Arial" w:hAnsi="Arial" w:cs="Arial"/>
          <w:b/>
          <w:szCs w:val="22"/>
        </w:rPr>
        <w:t>May 12</w:t>
      </w:r>
      <w:r w:rsidR="002654FC">
        <w:rPr>
          <w:rFonts w:ascii="Arial" w:hAnsi="Arial" w:cs="Arial"/>
          <w:b/>
          <w:szCs w:val="22"/>
        </w:rPr>
        <w:t>,</w:t>
      </w:r>
      <w:r w:rsidR="00F0180F">
        <w:rPr>
          <w:rFonts w:ascii="Arial" w:hAnsi="Arial" w:cs="Arial"/>
          <w:b/>
          <w:szCs w:val="22"/>
        </w:rPr>
        <w:t xml:space="preserve"> 2021</w:t>
      </w:r>
      <w:r w:rsidR="0067751F" w:rsidRPr="00267E5B">
        <w:rPr>
          <w:rFonts w:ascii="Arial" w:hAnsi="Arial" w:cs="Arial"/>
          <w:b/>
          <w:szCs w:val="22"/>
        </w:rPr>
        <w:t xml:space="preserve"> Special Populations</w:t>
      </w:r>
      <w:r w:rsidR="00EA7C37" w:rsidRPr="00267E5B">
        <w:rPr>
          <w:rFonts w:ascii="Arial" w:hAnsi="Arial" w:cs="Arial"/>
          <w:b/>
          <w:szCs w:val="22"/>
        </w:rPr>
        <w:t xml:space="preserve"> Committee Meeting</w:t>
      </w:r>
    </w:p>
    <w:p w14:paraId="05300103" w14:textId="4F79DD62" w:rsidR="00916185" w:rsidRPr="00267E5B" w:rsidRDefault="00397B7A" w:rsidP="00E27C66">
      <w:pPr>
        <w:pStyle w:val="PlainText"/>
        <w:jc w:val="both"/>
        <w:rPr>
          <w:rFonts w:ascii="Arial" w:hAnsi="Arial" w:cs="Arial"/>
          <w:b/>
          <w:szCs w:val="22"/>
        </w:rPr>
      </w:pPr>
      <w:r>
        <w:rPr>
          <w:rFonts w:ascii="Arial" w:hAnsi="Arial" w:cs="Arial"/>
          <w:szCs w:val="22"/>
        </w:rPr>
        <w:t>T</w:t>
      </w:r>
      <w:r w:rsidR="0008048A">
        <w:rPr>
          <w:rFonts w:ascii="Arial" w:hAnsi="Arial" w:cs="Arial"/>
          <w:szCs w:val="22"/>
        </w:rPr>
        <w:t>he Chair called for a motion to app</w:t>
      </w:r>
      <w:r w:rsidR="00DE3577">
        <w:rPr>
          <w:rFonts w:ascii="Arial" w:hAnsi="Arial" w:cs="Arial"/>
          <w:szCs w:val="22"/>
        </w:rPr>
        <w:t xml:space="preserve">rove the </w:t>
      </w:r>
      <w:r w:rsidR="00E27C66">
        <w:rPr>
          <w:rFonts w:ascii="Arial" w:hAnsi="Arial" w:cs="Arial"/>
          <w:szCs w:val="22"/>
        </w:rPr>
        <w:t>consent agenda</w:t>
      </w:r>
      <w:r w:rsidR="00DE3577">
        <w:rPr>
          <w:rFonts w:ascii="Arial" w:hAnsi="Arial" w:cs="Arial"/>
          <w:szCs w:val="22"/>
        </w:rPr>
        <w:t xml:space="preserve">.  </w:t>
      </w:r>
      <w:r w:rsidR="00505ED0">
        <w:rPr>
          <w:rFonts w:ascii="Arial" w:hAnsi="Arial" w:cs="Arial"/>
          <w:szCs w:val="22"/>
        </w:rPr>
        <w:t>Lowell King</w:t>
      </w:r>
      <w:r w:rsidR="009876C1">
        <w:rPr>
          <w:rFonts w:ascii="Arial" w:hAnsi="Arial" w:cs="Arial"/>
          <w:szCs w:val="22"/>
        </w:rPr>
        <w:t xml:space="preserve"> motioned; Scott Kuethen</w:t>
      </w:r>
      <w:r w:rsidR="00E83E55">
        <w:rPr>
          <w:rFonts w:ascii="Arial" w:hAnsi="Arial" w:cs="Arial"/>
          <w:szCs w:val="22"/>
        </w:rPr>
        <w:t xml:space="preserve"> </w:t>
      </w:r>
      <w:r w:rsidR="00316ABF">
        <w:rPr>
          <w:rFonts w:ascii="Arial" w:hAnsi="Arial" w:cs="Arial"/>
          <w:szCs w:val="22"/>
        </w:rPr>
        <w:t>seconded the motion.</w:t>
      </w:r>
    </w:p>
    <w:p w14:paraId="1A7957E1" w14:textId="34A7F3C9" w:rsidR="00834F6E" w:rsidRDefault="00834F6E" w:rsidP="00D45028">
      <w:pPr>
        <w:shd w:val="clear" w:color="auto" w:fill="FFFFFF"/>
        <w:jc w:val="both"/>
        <w:rPr>
          <w:rFonts w:eastAsia="Times New Roman" w:cs="Arial"/>
          <w:color w:val="212121"/>
        </w:rPr>
      </w:pPr>
    </w:p>
    <w:p w14:paraId="434FFF3E" w14:textId="77777777" w:rsidR="00E94B2E" w:rsidRPr="00C124CA" w:rsidRDefault="00E94B2E" w:rsidP="00E94B2E">
      <w:pPr>
        <w:jc w:val="both"/>
        <w:rPr>
          <w:rFonts w:eastAsia="Times New Roman" w:cs="Arial"/>
          <w:color w:val="000000"/>
        </w:rPr>
      </w:pPr>
      <w:r w:rsidRPr="00C124CA">
        <w:rPr>
          <w:rFonts w:eastAsia="Times New Roman" w:cs="Arial"/>
          <w:color w:val="000000"/>
        </w:rPr>
        <w:t>Pursuant to Government Code section 54953 (b)(2), a roll call vote was called as follows:</w:t>
      </w:r>
    </w:p>
    <w:p w14:paraId="6EFFB6F3" w14:textId="77777777" w:rsidR="00E94B2E" w:rsidRPr="00C124CA" w:rsidRDefault="00E94B2E" w:rsidP="00E94B2E">
      <w:pPr>
        <w:jc w:val="both"/>
        <w:rPr>
          <w:rFonts w:eastAsia="Times New Roman" w:cs="Arial"/>
          <w:color w:val="000000"/>
        </w:rPr>
      </w:pPr>
    </w:p>
    <w:p w14:paraId="631A88C7" w14:textId="77777777" w:rsidR="00E94B2E" w:rsidRDefault="00E94B2E" w:rsidP="00E94B2E">
      <w:pPr>
        <w:jc w:val="both"/>
        <w:rPr>
          <w:rFonts w:eastAsia="Times New Roman" w:cs="Arial"/>
          <w:color w:val="000000"/>
        </w:rPr>
      </w:pPr>
      <w:r w:rsidRPr="001478C8">
        <w:rPr>
          <w:rFonts w:eastAsia="Times New Roman" w:cs="Arial"/>
          <w:color w:val="000000"/>
        </w:rPr>
        <w:t>Jonathan Weldy</w:t>
      </w:r>
      <w:r w:rsidRPr="00C124CA">
        <w:rPr>
          <w:rFonts w:eastAsia="Times New Roman" w:cs="Arial"/>
          <w:color w:val="000000"/>
        </w:rPr>
        <w:t>, Chair: Aye</w:t>
      </w:r>
    </w:p>
    <w:p w14:paraId="0BFE27EB" w14:textId="0B194187" w:rsidR="00E94B2E" w:rsidRPr="001478C8" w:rsidRDefault="009876C1" w:rsidP="00E94B2E">
      <w:pPr>
        <w:jc w:val="both"/>
        <w:rPr>
          <w:rFonts w:eastAsia="Times New Roman" w:cs="Arial"/>
          <w:color w:val="000000"/>
        </w:rPr>
      </w:pPr>
      <w:r>
        <w:rPr>
          <w:rFonts w:eastAsia="Times New Roman" w:cs="Arial"/>
          <w:color w:val="000000"/>
        </w:rPr>
        <w:t>Cinnamon Alvarez:  Absent</w:t>
      </w:r>
    </w:p>
    <w:p w14:paraId="304E0BE2" w14:textId="77777777" w:rsidR="00E94B2E" w:rsidRPr="00C124CA" w:rsidRDefault="00E94B2E" w:rsidP="00E94B2E">
      <w:pPr>
        <w:jc w:val="both"/>
        <w:rPr>
          <w:rFonts w:eastAsia="Times New Roman" w:cs="Arial"/>
          <w:color w:val="000000"/>
        </w:rPr>
      </w:pPr>
      <w:r w:rsidRPr="001478C8">
        <w:rPr>
          <w:rFonts w:eastAsia="Times New Roman" w:cs="Arial"/>
          <w:color w:val="000000"/>
        </w:rPr>
        <w:t>Stephani Congdon:</w:t>
      </w:r>
      <w:r w:rsidRPr="00C124CA">
        <w:rPr>
          <w:rFonts w:eastAsia="Times New Roman" w:cs="Arial"/>
          <w:color w:val="000000"/>
        </w:rPr>
        <w:t xml:space="preserve">  Aye</w:t>
      </w:r>
    </w:p>
    <w:p w14:paraId="2896E5CC" w14:textId="518D87C4" w:rsidR="00E94B2E" w:rsidRDefault="00854DFD" w:rsidP="00E94B2E">
      <w:pPr>
        <w:jc w:val="both"/>
        <w:rPr>
          <w:rFonts w:eastAsia="Times New Roman" w:cs="Arial"/>
          <w:color w:val="000000"/>
        </w:rPr>
      </w:pPr>
      <w:r>
        <w:rPr>
          <w:rFonts w:eastAsia="Times New Roman" w:cs="Arial"/>
          <w:color w:val="000000"/>
        </w:rPr>
        <w:t>Russell Degnan:  Aye</w:t>
      </w:r>
    </w:p>
    <w:p w14:paraId="3D9E47CA" w14:textId="401C5A46" w:rsidR="00505ED0" w:rsidRPr="00C124CA" w:rsidRDefault="00505ED0" w:rsidP="00E94B2E">
      <w:pPr>
        <w:jc w:val="both"/>
        <w:rPr>
          <w:rFonts w:eastAsia="Times New Roman" w:cs="Arial"/>
          <w:color w:val="000000"/>
        </w:rPr>
      </w:pPr>
      <w:r>
        <w:rPr>
          <w:rFonts w:eastAsia="Times New Roman" w:cs="Arial"/>
          <w:color w:val="000000"/>
        </w:rPr>
        <w:t>Dan Flores:  Aye</w:t>
      </w:r>
    </w:p>
    <w:p w14:paraId="430EC858" w14:textId="77777777" w:rsidR="00E94B2E" w:rsidRDefault="00E94B2E" w:rsidP="00E94B2E">
      <w:pPr>
        <w:jc w:val="both"/>
        <w:rPr>
          <w:rFonts w:eastAsia="Times New Roman" w:cs="Arial"/>
          <w:color w:val="000000"/>
        </w:rPr>
      </w:pPr>
      <w:r>
        <w:rPr>
          <w:rFonts w:eastAsia="Times New Roman" w:cs="Arial"/>
          <w:color w:val="000000"/>
        </w:rPr>
        <w:t>Lowell King:  Aye</w:t>
      </w:r>
    </w:p>
    <w:p w14:paraId="2928A5E5" w14:textId="2B7FAA03" w:rsidR="00E94B2E" w:rsidRDefault="00505ED0" w:rsidP="00E94B2E">
      <w:pPr>
        <w:jc w:val="both"/>
        <w:rPr>
          <w:rFonts w:eastAsia="Times New Roman" w:cs="Arial"/>
          <w:color w:val="000000"/>
        </w:rPr>
      </w:pPr>
      <w:r>
        <w:rPr>
          <w:rFonts w:eastAsia="Times New Roman" w:cs="Arial"/>
          <w:color w:val="000000"/>
        </w:rPr>
        <w:t>Scott Kuethen:  Aye</w:t>
      </w:r>
    </w:p>
    <w:p w14:paraId="0FB14E61" w14:textId="6B0DF2FB" w:rsidR="00854DFD" w:rsidRDefault="009876C1" w:rsidP="00E94B2E">
      <w:pPr>
        <w:jc w:val="both"/>
        <w:rPr>
          <w:rFonts w:eastAsia="Times New Roman" w:cs="Arial"/>
          <w:color w:val="000000"/>
        </w:rPr>
      </w:pPr>
      <w:r>
        <w:rPr>
          <w:rFonts w:eastAsia="Times New Roman" w:cs="Arial"/>
          <w:color w:val="000000"/>
        </w:rPr>
        <w:lastRenderedPageBreak/>
        <w:t>Yukiko Long:  Absent</w:t>
      </w:r>
    </w:p>
    <w:p w14:paraId="50F2849E" w14:textId="6E082421" w:rsidR="00854DFD" w:rsidRPr="003662A9" w:rsidRDefault="009876C1" w:rsidP="00E94B2E">
      <w:pPr>
        <w:jc w:val="both"/>
        <w:rPr>
          <w:rFonts w:eastAsia="Times New Roman" w:cs="Arial"/>
          <w:color w:val="000000"/>
          <w:lang w:val="fr-FR"/>
        </w:rPr>
      </w:pPr>
      <w:proofErr w:type="spellStart"/>
      <w:r w:rsidRPr="003662A9">
        <w:rPr>
          <w:rFonts w:eastAsia="Times New Roman" w:cs="Arial"/>
          <w:color w:val="000000"/>
          <w:lang w:val="fr-FR"/>
        </w:rPr>
        <w:t>Louie</w:t>
      </w:r>
      <w:proofErr w:type="spellEnd"/>
      <w:r w:rsidRPr="003662A9">
        <w:rPr>
          <w:rFonts w:eastAsia="Times New Roman" w:cs="Arial"/>
          <w:color w:val="000000"/>
          <w:lang w:val="fr-FR"/>
        </w:rPr>
        <w:t xml:space="preserve"> </w:t>
      </w:r>
      <w:proofErr w:type="gramStart"/>
      <w:r w:rsidRPr="003662A9">
        <w:rPr>
          <w:rFonts w:eastAsia="Times New Roman" w:cs="Arial"/>
          <w:color w:val="000000"/>
          <w:lang w:val="fr-FR"/>
        </w:rPr>
        <w:t>Lopez:</w:t>
      </w:r>
      <w:proofErr w:type="gramEnd"/>
      <w:r w:rsidRPr="003662A9">
        <w:rPr>
          <w:rFonts w:eastAsia="Times New Roman" w:cs="Arial"/>
          <w:color w:val="000000"/>
          <w:lang w:val="fr-FR"/>
        </w:rPr>
        <w:t xml:space="preserve">  Absent</w:t>
      </w:r>
    </w:p>
    <w:p w14:paraId="22AA5910" w14:textId="0C639B97" w:rsidR="00505ED0" w:rsidRPr="003662A9" w:rsidRDefault="00505ED0" w:rsidP="00E94B2E">
      <w:pPr>
        <w:jc w:val="both"/>
        <w:rPr>
          <w:rFonts w:eastAsia="Times New Roman" w:cs="Arial"/>
          <w:color w:val="000000"/>
          <w:lang w:val="fr-FR"/>
        </w:rPr>
      </w:pPr>
      <w:r w:rsidRPr="003662A9">
        <w:rPr>
          <w:rFonts w:eastAsia="Times New Roman" w:cs="Arial"/>
          <w:color w:val="000000"/>
          <w:lang w:val="fr-FR"/>
        </w:rPr>
        <w:t xml:space="preserve">Clint </w:t>
      </w:r>
      <w:proofErr w:type="gramStart"/>
      <w:r w:rsidRPr="003662A9">
        <w:rPr>
          <w:rFonts w:eastAsia="Times New Roman" w:cs="Arial"/>
          <w:color w:val="000000"/>
          <w:lang w:val="fr-FR"/>
        </w:rPr>
        <w:t>Miller:</w:t>
      </w:r>
      <w:proofErr w:type="gramEnd"/>
      <w:r w:rsidRPr="003662A9">
        <w:rPr>
          <w:rFonts w:eastAsia="Times New Roman" w:cs="Arial"/>
          <w:color w:val="000000"/>
          <w:lang w:val="fr-FR"/>
        </w:rPr>
        <w:t xml:space="preserve">  Aye</w:t>
      </w:r>
    </w:p>
    <w:p w14:paraId="627C988E" w14:textId="2B782446" w:rsidR="00854DFD" w:rsidRPr="003662A9" w:rsidRDefault="009876C1" w:rsidP="00E94B2E">
      <w:pPr>
        <w:jc w:val="both"/>
        <w:rPr>
          <w:rFonts w:eastAsia="Times New Roman" w:cs="Arial"/>
          <w:color w:val="000000"/>
          <w:lang w:val="es-ES"/>
        </w:rPr>
      </w:pPr>
      <w:r w:rsidRPr="003662A9">
        <w:rPr>
          <w:rFonts w:eastAsia="Times New Roman" w:cs="Arial"/>
          <w:color w:val="000000"/>
          <w:lang w:val="es-ES"/>
        </w:rPr>
        <w:t>Deborah Napier:  Aye</w:t>
      </w:r>
    </w:p>
    <w:p w14:paraId="24199C68" w14:textId="53FCB2FB" w:rsidR="00E94B2E" w:rsidRPr="003662A9" w:rsidRDefault="00854DFD" w:rsidP="00E94B2E">
      <w:pPr>
        <w:jc w:val="both"/>
        <w:rPr>
          <w:rFonts w:eastAsia="Times New Roman" w:cs="Arial"/>
          <w:color w:val="000000"/>
          <w:lang w:val="es-ES"/>
        </w:rPr>
      </w:pPr>
      <w:proofErr w:type="spellStart"/>
      <w:r w:rsidRPr="003662A9">
        <w:rPr>
          <w:rFonts w:eastAsia="Times New Roman" w:cs="Arial"/>
          <w:color w:val="000000"/>
          <w:lang w:val="es-ES"/>
        </w:rPr>
        <w:t>Pauline</w:t>
      </w:r>
      <w:proofErr w:type="spellEnd"/>
      <w:r w:rsidRPr="003662A9">
        <w:rPr>
          <w:rFonts w:eastAsia="Times New Roman" w:cs="Arial"/>
          <w:color w:val="000000"/>
          <w:lang w:val="es-ES"/>
        </w:rPr>
        <w:t xml:space="preserve"> Pina:  Aye</w:t>
      </w:r>
    </w:p>
    <w:p w14:paraId="0591FE07" w14:textId="3B146940" w:rsidR="00E94B2E" w:rsidRPr="003662A9" w:rsidRDefault="00E94B2E" w:rsidP="00E94B2E">
      <w:pPr>
        <w:jc w:val="both"/>
        <w:rPr>
          <w:rFonts w:eastAsia="Times New Roman" w:cs="Arial"/>
          <w:color w:val="000000"/>
          <w:lang w:val="es-ES"/>
        </w:rPr>
      </w:pPr>
      <w:r w:rsidRPr="003662A9">
        <w:rPr>
          <w:rFonts w:eastAsia="Times New Roman" w:cs="Arial"/>
          <w:color w:val="000000"/>
          <w:lang w:val="es-ES"/>
        </w:rPr>
        <w:t>Jessica Rodriguez:  Aye</w:t>
      </w:r>
    </w:p>
    <w:p w14:paraId="1916823C" w14:textId="644D9609" w:rsidR="009876C1" w:rsidRPr="003662A9" w:rsidRDefault="009876C1" w:rsidP="00E94B2E">
      <w:pPr>
        <w:jc w:val="both"/>
        <w:rPr>
          <w:rFonts w:eastAsia="Times New Roman" w:cs="Arial"/>
          <w:color w:val="000000"/>
          <w:lang w:val="es-ES"/>
        </w:rPr>
      </w:pPr>
      <w:r w:rsidRPr="003662A9">
        <w:rPr>
          <w:rFonts w:eastAsia="Times New Roman" w:cs="Arial"/>
          <w:color w:val="000000"/>
          <w:lang w:val="es-ES"/>
        </w:rPr>
        <w:t>Terrance Stone:  Aye</w:t>
      </w:r>
    </w:p>
    <w:p w14:paraId="0F81B8D4" w14:textId="58975178" w:rsidR="009876C1" w:rsidRDefault="009876C1" w:rsidP="00E94B2E">
      <w:pPr>
        <w:jc w:val="both"/>
        <w:rPr>
          <w:rFonts w:eastAsia="Times New Roman" w:cs="Arial"/>
          <w:color w:val="000000"/>
        </w:rPr>
      </w:pPr>
      <w:r>
        <w:rPr>
          <w:rFonts w:eastAsia="Times New Roman" w:cs="Arial"/>
          <w:color w:val="000000"/>
        </w:rPr>
        <w:t>Linda Titus:  Aye</w:t>
      </w:r>
    </w:p>
    <w:p w14:paraId="23EC3CE7" w14:textId="77777777" w:rsidR="00E94B2E" w:rsidRPr="00C124CA" w:rsidRDefault="00E94B2E" w:rsidP="00E94B2E">
      <w:pPr>
        <w:jc w:val="both"/>
        <w:rPr>
          <w:rFonts w:eastAsia="Times New Roman" w:cs="Arial"/>
          <w:color w:val="000000"/>
        </w:rPr>
      </w:pPr>
    </w:p>
    <w:p w14:paraId="38E93D9D" w14:textId="77777777" w:rsidR="00E94B2E" w:rsidRPr="00C124CA" w:rsidRDefault="00E94B2E" w:rsidP="00E94B2E">
      <w:pPr>
        <w:jc w:val="both"/>
        <w:rPr>
          <w:rFonts w:eastAsia="Times New Roman" w:cs="Arial"/>
          <w:color w:val="000000"/>
        </w:rPr>
      </w:pPr>
      <w:r w:rsidRPr="00C124CA">
        <w:rPr>
          <w:rFonts w:eastAsia="Times New Roman" w:cs="Arial"/>
          <w:color w:val="000000"/>
        </w:rPr>
        <w:t>Without further comment or objection, motion carried by unanimous vote.</w:t>
      </w:r>
    </w:p>
    <w:p w14:paraId="27A9F5DB" w14:textId="401D444E" w:rsidR="008729A3" w:rsidRDefault="008729A3" w:rsidP="00D45028">
      <w:pPr>
        <w:shd w:val="clear" w:color="auto" w:fill="FFFFFF"/>
        <w:jc w:val="both"/>
        <w:rPr>
          <w:rFonts w:eastAsia="Times New Roman" w:cs="Arial"/>
          <w:color w:val="212121"/>
        </w:rPr>
      </w:pPr>
    </w:p>
    <w:p w14:paraId="3DD24AC3" w14:textId="77777777" w:rsidR="009876C1" w:rsidRDefault="009876C1" w:rsidP="00D45028">
      <w:pPr>
        <w:shd w:val="clear" w:color="auto" w:fill="FFFFFF"/>
        <w:jc w:val="both"/>
        <w:rPr>
          <w:rFonts w:eastAsia="Times New Roman" w:cs="Arial"/>
          <w:color w:val="212121"/>
        </w:rPr>
      </w:pPr>
    </w:p>
    <w:p w14:paraId="5837AFCB" w14:textId="77777777" w:rsidR="00393F89" w:rsidRPr="00E27C66" w:rsidRDefault="00393F89" w:rsidP="00393F89">
      <w:pPr>
        <w:spacing w:after="200" w:line="276" w:lineRule="auto"/>
        <w:jc w:val="both"/>
        <w:rPr>
          <w:rFonts w:cs="Arial"/>
        </w:rPr>
      </w:pPr>
      <w:r w:rsidRPr="00E27C66">
        <w:rPr>
          <w:rFonts w:cs="Arial"/>
          <w:b/>
          <w:u w:val="single"/>
        </w:rPr>
        <w:t>PUBLIC COMMENT</w:t>
      </w:r>
    </w:p>
    <w:p w14:paraId="6B5FEC84" w14:textId="6A31BF96" w:rsidR="00393F89" w:rsidRPr="00A4638E" w:rsidRDefault="00393F89" w:rsidP="00393F89">
      <w:pPr>
        <w:pStyle w:val="NoSpacing"/>
        <w:jc w:val="both"/>
        <w:rPr>
          <w:rFonts w:ascii="Arial" w:hAnsi="Arial" w:cs="Arial"/>
        </w:rPr>
      </w:pPr>
      <w:r>
        <w:rPr>
          <w:rFonts w:ascii="Arial" w:hAnsi="Arial" w:cs="Arial"/>
          <w:b/>
        </w:rPr>
        <w:t>5</w:t>
      </w:r>
      <w:r w:rsidRPr="00A4638E">
        <w:rPr>
          <w:rFonts w:ascii="Arial" w:hAnsi="Arial" w:cs="Arial"/>
          <w:b/>
        </w:rPr>
        <w:t xml:space="preserve">) </w:t>
      </w:r>
      <w:r>
        <w:rPr>
          <w:rFonts w:ascii="Arial" w:hAnsi="Arial" w:cs="Arial"/>
          <w:b/>
        </w:rPr>
        <w:t xml:space="preserve"> </w:t>
      </w:r>
      <w:r w:rsidRPr="00A4638E">
        <w:rPr>
          <w:rFonts w:ascii="Arial" w:hAnsi="Arial" w:cs="Arial"/>
          <w:b/>
        </w:rPr>
        <w:t xml:space="preserve"> Comments from the General Public in Attendance</w:t>
      </w:r>
      <w:r>
        <w:rPr>
          <w:rFonts w:ascii="Arial" w:hAnsi="Arial" w:cs="Arial"/>
          <w:b/>
        </w:rPr>
        <w:t xml:space="preserve"> –</w:t>
      </w:r>
      <w:r>
        <w:rPr>
          <w:rFonts w:ascii="Arial" w:hAnsi="Arial" w:cs="Arial"/>
        </w:rPr>
        <w:t xml:space="preserve"> </w:t>
      </w:r>
      <w:r w:rsidR="00505ED0">
        <w:rPr>
          <w:rFonts w:ascii="Arial" w:hAnsi="Arial" w:cs="Arial"/>
        </w:rPr>
        <w:t xml:space="preserve">No Public Comments </w:t>
      </w:r>
    </w:p>
    <w:p w14:paraId="2E965495" w14:textId="478B004B" w:rsidR="00393F89" w:rsidRDefault="009876C1" w:rsidP="00D45028">
      <w:pPr>
        <w:shd w:val="clear" w:color="auto" w:fill="FFFFFF"/>
        <w:jc w:val="both"/>
        <w:rPr>
          <w:rFonts w:eastAsia="Times New Roman" w:cs="Arial"/>
          <w:color w:val="212121"/>
        </w:rPr>
      </w:pPr>
      <w:r>
        <w:rPr>
          <w:rFonts w:eastAsia="Times New Roman" w:cs="Arial"/>
          <w:color w:val="212121"/>
        </w:rPr>
        <w:br/>
      </w:r>
    </w:p>
    <w:p w14:paraId="713A2BA5" w14:textId="1CA580CA" w:rsidR="00897AC7" w:rsidRDefault="00897AC7" w:rsidP="00D45028">
      <w:pPr>
        <w:pStyle w:val="p2"/>
        <w:jc w:val="both"/>
        <w:rPr>
          <w:rFonts w:ascii="Arial" w:hAnsi="Arial" w:cs="Arial"/>
          <w:b/>
          <w:color w:val="auto"/>
          <w:sz w:val="22"/>
          <w:szCs w:val="22"/>
          <w:u w:val="single"/>
        </w:rPr>
      </w:pPr>
      <w:r>
        <w:rPr>
          <w:rFonts w:ascii="Arial" w:hAnsi="Arial" w:cs="Arial"/>
          <w:b/>
          <w:color w:val="auto"/>
          <w:sz w:val="22"/>
          <w:szCs w:val="22"/>
          <w:u w:val="single"/>
        </w:rPr>
        <w:t>REPORTS AND INFORMATION</w:t>
      </w:r>
    </w:p>
    <w:p w14:paraId="6ECC3914" w14:textId="77777777" w:rsidR="005635D9" w:rsidRDefault="005635D9" w:rsidP="00D45028">
      <w:pPr>
        <w:pStyle w:val="p2"/>
        <w:jc w:val="both"/>
        <w:rPr>
          <w:rFonts w:ascii="Arial" w:hAnsi="Arial" w:cs="Arial"/>
          <w:color w:val="auto"/>
          <w:sz w:val="22"/>
          <w:szCs w:val="22"/>
        </w:rPr>
      </w:pPr>
    </w:p>
    <w:p w14:paraId="2B830F9D" w14:textId="33D7E9CA" w:rsidR="00E711B4" w:rsidRDefault="00AA315A" w:rsidP="00D45028">
      <w:pPr>
        <w:pStyle w:val="p2"/>
        <w:jc w:val="both"/>
        <w:rPr>
          <w:rFonts w:ascii="Arial" w:hAnsi="Arial" w:cs="Arial"/>
          <w:color w:val="auto"/>
          <w:sz w:val="22"/>
          <w:szCs w:val="22"/>
        </w:rPr>
      </w:pPr>
      <w:r>
        <w:rPr>
          <w:rFonts w:ascii="Arial" w:hAnsi="Arial" w:cs="Arial"/>
          <w:b/>
          <w:color w:val="auto"/>
          <w:sz w:val="22"/>
          <w:szCs w:val="22"/>
        </w:rPr>
        <w:t>6)  Services Directory</w:t>
      </w:r>
    </w:p>
    <w:p w14:paraId="782C663D" w14:textId="7555CD51" w:rsidR="00E711B4" w:rsidRDefault="008A6C35" w:rsidP="00D45028">
      <w:pPr>
        <w:pStyle w:val="p2"/>
        <w:jc w:val="both"/>
        <w:rPr>
          <w:rFonts w:ascii="Arial" w:hAnsi="Arial" w:cs="Arial"/>
          <w:color w:val="auto"/>
          <w:sz w:val="22"/>
          <w:szCs w:val="22"/>
        </w:rPr>
      </w:pPr>
      <w:r>
        <w:rPr>
          <w:rFonts w:ascii="Arial" w:hAnsi="Arial" w:cs="Arial"/>
          <w:color w:val="auto"/>
          <w:sz w:val="22"/>
          <w:szCs w:val="22"/>
        </w:rPr>
        <w:t>Brad Gates provided an update of our services directory and showed the committee members how to sort and filter the information.  A discussion ensued regarding the</w:t>
      </w:r>
      <w:r w:rsidR="00F22F35">
        <w:rPr>
          <w:rFonts w:ascii="Arial" w:hAnsi="Arial" w:cs="Arial"/>
          <w:color w:val="auto"/>
          <w:sz w:val="22"/>
          <w:szCs w:val="22"/>
        </w:rPr>
        <w:t xml:space="preserve"> AJCC offices being the</w:t>
      </w:r>
      <w:r>
        <w:rPr>
          <w:rFonts w:ascii="Arial" w:hAnsi="Arial" w:cs="Arial"/>
          <w:color w:val="auto"/>
          <w:sz w:val="22"/>
          <w:szCs w:val="22"/>
        </w:rPr>
        <w:t xml:space="preserve"> primary users</w:t>
      </w:r>
      <w:r w:rsidR="00F22F35">
        <w:rPr>
          <w:rFonts w:ascii="Arial" w:hAnsi="Arial" w:cs="Arial"/>
          <w:color w:val="auto"/>
          <w:sz w:val="22"/>
          <w:szCs w:val="22"/>
        </w:rPr>
        <w:t xml:space="preserve"> of the information and secondary users would be the community based organizations.  Workforce Development staff will provide the initial training and we will obtain refresh data from United Way (211) on an annual basis.</w:t>
      </w:r>
    </w:p>
    <w:p w14:paraId="77B2A0BF" w14:textId="1ACDB733" w:rsidR="00F22F35" w:rsidRDefault="00F22F35" w:rsidP="00D45028">
      <w:pPr>
        <w:pStyle w:val="p2"/>
        <w:jc w:val="both"/>
        <w:rPr>
          <w:rFonts w:ascii="Arial" w:hAnsi="Arial" w:cs="Arial"/>
          <w:color w:val="auto"/>
          <w:sz w:val="22"/>
          <w:szCs w:val="22"/>
        </w:rPr>
      </w:pPr>
    </w:p>
    <w:p w14:paraId="60F9E416" w14:textId="1D6614E0" w:rsidR="00F22F35" w:rsidRDefault="00F22F35" w:rsidP="00D45028">
      <w:pPr>
        <w:pStyle w:val="p2"/>
        <w:jc w:val="both"/>
        <w:rPr>
          <w:rFonts w:ascii="Arial" w:hAnsi="Arial" w:cs="Arial"/>
          <w:color w:val="auto"/>
          <w:sz w:val="22"/>
          <w:szCs w:val="22"/>
        </w:rPr>
      </w:pPr>
      <w:r>
        <w:rPr>
          <w:rFonts w:ascii="Arial" w:hAnsi="Arial" w:cs="Arial"/>
          <w:b/>
          <w:color w:val="auto"/>
          <w:sz w:val="22"/>
          <w:szCs w:val="22"/>
        </w:rPr>
        <w:t>7)  Prison to Employment</w:t>
      </w:r>
      <w:r w:rsidR="001F58C7">
        <w:rPr>
          <w:rFonts w:ascii="Arial" w:hAnsi="Arial" w:cs="Arial"/>
          <w:b/>
          <w:color w:val="auto"/>
          <w:sz w:val="22"/>
          <w:szCs w:val="22"/>
        </w:rPr>
        <w:t xml:space="preserve"> (P2E)</w:t>
      </w:r>
    </w:p>
    <w:p w14:paraId="3035A93E" w14:textId="60058EE4" w:rsidR="00F22F35" w:rsidRDefault="001F58C7" w:rsidP="00D45028">
      <w:pPr>
        <w:pStyle w:val="p2"/>
        <w:jc w:val="both"/>
        <w:rPr>
          <w:rFonts w:ascii="Arial" w:hAnsi="Arial" w:cs="Arial"/>
          <w:color w:val="auto"/>
          <w:sz w:val="22"/>
          <w:szCs w:val="22"/>
        </w:rPr>
      </w:pPr>
      <w:r>
        <w:rPr>
          <w:rFonts w:ascii="Arial" w:hAnsi="Arial" w:cs="Arial"/>
          <w:color w:val="auto"/>
          <w:sz w:val="22"/>
          <w:szCs w:val="22"/>
        </w:rPr>
        <w:t>Mariann Johnson reviewed the P2E program Enrollment and Expenditure Updates for the period June 2020 through June 2021, which included the program summary information for the AJCC offices and each of the providers:  Operation New Hope, Goodwill of Southern California and San Bernardino Community College.  Ms. Johnson also discussed the P2E challenges and P2E initiative highlights.  Lastly, she discussed the barbering program at Glen Helen, but due to COVID restrictions, the program had to be postponed.</w:t>
      </w:r>
    </w:p>
    <w:p w14:paraId="5047BC3C" w14:textId="6B0D29DA" w:rsidR="001F58C7" w:rsidRDefault="001F58C7" w:rsidP="00D45028">
      <w:pPr>
        <w:pStyle w:val="p2"/>
        <w:jc w:val="both"/>
        <w:rPr>
          <w:rFonts w:ascii="Arial" w:hAnsi="Arial" w:cs="Arial"/>
          <w:color w:val="auto"/>
          <w:sz w:val="22"/>
          <w:szCs w:val="22"/>
        </w:rPr>
      </w:pPr>
    </w:p>
    <w:p w14:paraId="730B8B26" w14:textId="40A31887" w:rsidR="001F58C7" w:rsidRDefault="001F58C7" w:rsidP="00D45028">
      <w:pPr>
        <w:pStyle w:val="p2"/>
        <w:jc w:val="both"/>
        <w:rPr>
          <w:rFonts w:ascii="Arial" w:hAnsi="Arial" w:cs="Arial"/>
          <w:color w:val="auto"/>
          <w:sz w:val="22"/>
          <w:szCs w:val="22"/>
        </w:rPr>
      </w:pPr>
      <w:r>
        <w:rPr>
          <w:rFonts w:ascii="Arial" w:hAnsi="Arial" w:cs="Arial"/>
          <w:b/>
          <w:color w:val="auto"/>
          <w:sz w:val="22"/>
          <w:szCs w:val="22"/>
        </w:rPr>
        <w:t>8)  Special Populations Goals Work Plan Review</w:t>
      </w:r>
    </w:p>
    <w:p w14:paraId="0FEA78CD" w14:textId="569D7198" w:rsidR="00E80174" w:rsidRDefault="00E80174" w:rsidP="00D45028">
      <w:pPr>
        <w:pStyle w:val="p2"/>
        <w:jc w:val="both"/>
        <w:rPr>
          <w:rFonts w:ascii="Arial" w:hAnsi="Arial" w:cs="Arial"/>
          <w:color w:val="auto"/>
          <w:sz w:val="22"/>
          <w:szCs w:val="22"/>
        </w:rPr>
      </w:pPr>
      <w:r>
        <w:rPr>
          <w:rFonts w:ascii="Arial" w:hAnsi="Arial" w:cs="Arial"/>
          <w:color w:val="auto"/>
          <w:sz w:val="22"/>
          <w:szCs w:val="22"/>
        </w:rPr>
        <w:t>Mariann Johnson provided an update regarding the status of each goal in the work</w:t>
      </w:r>
      <w:r w:rsidR="00F97CF8">
        <w:rPr>
          <w:rFonts w:ascii="Arial" w:hAnsi="Arial" w:cs="Arial"/>
          <w:color w:val="auto"/>
          <w:sz w:val="22"/>
          <w:szCs w:val="22"/>
        </w:rPr>
        <w:t xml:space="preserve"> plan, which included </w:t>
      </w:r>
      <w:r w:rsidR="00E04D8A">
        <w:rPr>
          <w:rFonts w:ascii="Arial" w:hAnsi="Arial" w:cs="Arial"/>
          <w:color w:val="auto"/>
          <w:sz w:val="22"/>
          <w:szCs w:val="22"/>
        </w:rPr>
        <w:t xml:space="preserve">the addition of new members that round out the special populations; letters of support; employer toolkit; Business Services convening; transportation convening; </w:t>
      </w:r>
      <w:proofErr w:type="spellStart"/>
      <w:r w:rsidR="00E04D8A">
        <w:rPr>
          <w:rFonts w:ascii="Arial" w:hAnsi="Arial" w:cs="Arial"/>
          <w:color w:val="auto"/>
          <w:sz w:val="22"/>
          <w:szCs w:val="22"/>
        </w:rPr>
        <w:t>YouScience</w:t>
      </w:r>
      <w:proofErr w:type="spellEnd"/>
      <w:r w:rsidR="00E04D8A">
        <w:rPr>
          <w:rFonts w:ascii="Arial" w:hAnsi="Arial" w:cs="Arial"/>
          <w:color w:val="auto"/>
          <w:sz w:val="22"/>
          <w:szCs w:val="22"/>
        </w:rPr>
        <w:t xml:space="preserve"> pilot and the Uniquely Abled project.  Scott Kuethen provided an update on the committee’s work with the AJCC offices.  Current efforts are being made to learn more about the partners and how they deliver services.</w:t>
      </w:r>
    </w:p>
    <w:p w14:paraId="711BA85C" w14:textId="4D16D0F3" w:rsidR="00E04D8A" w:rsidRDefault="00E04D8A" w:rsidP="00D45028">
      <w:pPr>
        <w:pStyle w:val="p2"/>
        <w:jc w:val="both"/>
        <w:rPr>
          <w:rFonts w:ascii="Arial" w:hAnsi="Arial" w:cs="Arial"/>
          <w:color w:val="auto"/>
          <w:sz w:val="22"/>
          <w:szCs w:val="22"/>
        </w:rPr>
      </w:pPr>
    </w:p>
    <w:p w14:paraId="7F5ADA1B" w14:textId="5B6E4A39" w:rsidR="00E04D8A" w:rsidRDefault="00E04D8A" w:rsidP="00D45028">
      <w:pPr>
        <w:pStyle w:val="p2"/>
        <w:jc w:val="both"/>
        <w:rPr>
          <w:rFonts w:ascii="Arial" w:hAnsi="Arial" w:cs="Arial"/>
          <w:color w:val="auto"/>
          <w:sz w:val="22"/>
          <w:szCs w:val="22"/>
        </w:rPr>
      </w:pPr>
    </w:p>
    <w:p w14:paraId="312255D5" w14:textId="2D23FAA0" w:rsidR="00E04D8A" w:rsidRDefault="0029075D" w:rsidP="00D45028">
      <w:pPr>
        <w:pStyle w:val="p2"/>
        <w:jc w:val="both"/>
        <w:rPr>
          <w:rFonts w:ascii="Arial" w:hAnsi="Arial" w:cs="Arial"/>
          <w:b/>
          <w:color w:val="auto"/>
          <w:sz w:val="22"/>
          <w:szCs w:val="22"/>
        </w:rPr>
      </w:pPr>
      <w:r>
        <w:rPr>
          <w:rFonts w:ascii="Arial" w:hAnsi="Arial" w:cs="Arial"/>
          <w:b/>
          <w:color w:val="auto"/>
          <w:sz w:val="22"/>
          <w:szCs w:val="22"/>
          <w:u w:val="single"/>
        </w:rPr>
        <w:t>WORKSHOP</w:t>
      </w:r>
    </w:p>
    <w:p w14:paraId="58529780" w14:textId="080B6F89" w:rsidR="0029075D" w:rsidRDefault="0029075D" w:rsidP="00D45028">
      <w:pPr>
        <w:pStyle w:val="p2"/>
        <w:jc w:val="both"/>
        <w:rPr>
          <w:rFonts w:ascii="Arial" w:hAnsi="Arial" w:cs="Arial"/>
          <w:color w:val="auto"/>
          <w:sz w:val="22"/>
          <w:szCs w:val="22"/>
        </w:rPr>
      </w:pPr>
      <w:r>
        <w:rPr>
          <w:rFonts w:ascii="Arial" w:hAnsi="Arial" w:cs="Arial"/>
          <w:b/>
          <w:color w:val="auto"/>
          <w:sz w:val="22"/>
          <w:szCs w:val="22"/>
        </w:rPr>
        <w:t>9)  How to Build Community with our Committee Members</w:t>
      </w:r>
    </w:p>
    <w:p w14:paraId="39C28D46" w14:textId="31D9F1E8" w:rsidR="0029075D" w:rsidRPr="0029075D" w:rsidRDefault="0029075D" w:rsidP="00D45028">
      <w:pPr>
        <w:pStyle w:val="p2"/>
        <w:jc w:val="both"/>
        <w:rPr>
          <w:rFonts w:ascii="Arial" w:hAnsi="Arial" w:cs="Arial"/>
          <w:color w:val="auto"/>
          <w:sz w:val="22"/>
          <w:szCs w:val="22"/>
        </w:rPr>
      </w:pPr>
      <w:r>
        <w:rPr>
          <w:rFonts w:ascii="Arial" w:hAnsi="Arial" w:cs="Arial"/>
          <w:color w:val="auto"/>
          <w:sz w:val="22"/>
          <w:szCs w:val="22"/>
        </w:rPr>
        <w:t>Jonathan Weldy led the workshop and noted that much of the work may need to be done in sub-committee meetings.  He asked for suggestions about what groups members would like to see created and requested that anyone interested in participating to contact him.</w:t>
      </w:r>
    </w:p>
    <w:p w14:paraId="33203B0E" w14:textId="77777777" w:rsidR="00152755" w:rsidRDefault="00152755" w:rsidP="00D45028">
      <w:pPr>
        <w:pStyle w:val="p2"/>
        <w:jc w:val="both"/>
        <w:rPr>
          <w:rFonts w:ascii="Arial" w:hAnsi="Arial" w:cs="Arial"/>
          <w:color w:val="auto"/>
          <w:sz w:val="22"/>
          <w:szCs w:val="22"/>
        </w:rPr>
      </w:pPr>
    </w:p>
    <w:p w14:paraId="26E5A6B2" w14:textId="1122244F" w:rsidR="00B36A28" w:rsidRDefault="00B36A28" w:rsidP="00D45028">
      <w:pPr>
        <w:pStyle w:val="p2"/>
        <w:jc w:val="both"/>
        <w:rPr>
          <w:rFonts w:ascii="Arial" w:hAnsi="Arial" w:cs="Arial"/>
          <w:color w:val="auto"/>
          <w:sz w:val="22"/>
          <w:szCs w:val="22"/>
        </w:rPr>
      </w:pPr>
    </w:p>
    <w:p w14:paraId="65D798B4" w14:textId="1B0A1F76" w:rsidR="0029075D" w:rsidRDefault="0029075D" w:rsidP="00D45028">
      <w:pPr>
        <w:pStyle w:val="p2"/>
        <w:jc w:val="both"/>
        <w:rPr>
          <w:rFonts w:ascii="Arial" w:hAnsi="Arial" w:cs="Arial"/>
          <w:color w:val="auto"/>
          <w:sz w:val="22"/>
          <w:szCs w:val="22"/>
        </w:rPr>
      </w:pPr>
    </w:p>
    <w:p w14:paraId="6E65C52F" w14:textId="514A9BAD" w:rsidR="0029075D" w:rsidRDefault="0029075D" w:rsidP="00D45028">
      <w:pPr>
        <w:pStyle w:val="p2"/>
        <w:jc w:val="both"/>
        <w:rPr>
          <w:rFonts w:ascii="Arial" w:hAnsi="Arial" w:cs="Arial"/>
          <w:color w:val="auto"/>
          <w:sz w:val="22"/>
          <w:szCs w:val="22"/>
        </w:rPr>
      </w:pPr>
    </w:p>
    <w:p w14:paraId="36432293" w14:textId="48923C5D" w:rsidR="0029075D" w:rsidRDefault="0029075D" w:rsidP="00D45028">
      <w:pPr>
        <w:pStyle w:val="p2"/>
        <w:jc w:val="both"/>
        <w:rPr>
          <w:rFonts w:ascii="Arial" w:hAnsi="Arial" w:cs="Arial"/>
          <w:color w:val="auto"/>
          <w:sz w:val="22"/>
          <w:szCs w:val="22"/>
        </w:rPr>
      </w:pPr>
    </w:p>
    <w:p w14:paraId="2D22A942" w14:textId="25C40AEA" w:rsidR="0029075D" w:rsidRDefault="0029075D" w:rsidP="00D45028">
      <w:pPr>
        <w:pStyle w:val="p2"/>
        <w:jc w:val="both"/>
        <w:rPr>
          <w:rFonts w:ascii="Arial" w:hAnsi="Arial" w:cs="Arial"/>
          <w:color w:val="auto"/>
          <w:sz w:val="22"/>
          <w:szCs w:val="22"/>
        </w:rPr>
      </w:pPr>
    </w:p>
    <w:p w14:paraId="6CE386DA" w14:textId="6FB93CD9" w:rsidR="0029075D" w:rsidRDefault="0029075D" w:rsidP="00D45028">
      <w:pPr>
        <w:pStyle w:val="p2"/>
        <w:jc w:val="both"/>
        <w:rPr>
          <w:rFonts w:ascii="Arial" w:hAnsi="Arial" w:cs="Arial"/>
          <w:color w:val="auto"/>
          <w:sz w:val="22"/>
          <w:szCs w:val="22"/>
        </w:rPr>
      </w:pPr>
    </w:p>
    <w:p w14:paraId="30604127" w14:textId="77777777" w:rsidR="0029075D" w:rsidRDefault="0029075D" w:rsidP="00D45028">
      <w:pPr>
        <w:pStyle w:val="p2"/>
        <w:jc w:val="both"/>
        <w:rPr>
          <w:rFonts w:ascii="Arial" w:hAnsi="Arial" w:cs="Arial"/>
          <w:color w:val="auto"/>
          <w:sz w:val="22"/>
          <w:szCs w:val="22"/>
        </w:rPr>
      </w:pPr>
    </w:p>
    <w:p w14:paraId="7A19BAAC" w14:textId="735583B5" w:rsidR="00EA7C37" w:rsidRPr="00267E5B" w:rsidRDefault="00EA7C37" w:rsidP="00D45028">
      <w:pPr>
        <w:pStyle w:val="p2"/>
        <w:jc w:val="both"/>
        <w:rPr>
          <w:rFonts w:ascii="Arial" w:hAnsi="Arial" w:cs="Arial"/>
          <w:b/>
          <w:color w:val="auto"/>
          <w:sz w:val="22"/>
          <w:szCs w:val="22"/>
          <w:u w:val="single"/>
        </w:rPr>
      </w:pPr>
      <w:r w:rsidRPr="00267E5B">
        <w:rPr>
          <w:rFonts w:ascii="Arial" w:hAnsi="Arial" w:cs="Arial"/>
          <w:b/>
          <w:color w:val="auto"/>
          <w:sz w:val="22"/>
          <w:szCs w:val="22"/>
          <w:u w:val="single"/>
        </w:rPr>
        <w:lastRenderedPageBreak/>
        <w:t>ADJOURNMENT</w:t>
      </w:r>
    </w:p>
    <w:p w14:paraId="3AA2D0C0" w14:textId="77777777" w:rsidR="00893E2E" w:rsidRDefault="00893E2E" w:rsidP="00D45028">
      <w:pPr>
        <w:pStyle w:val="p2"/>
        <w:jc w:val="both"/>
        <w:rPr>
          <w:rFonts w:ascii="Arial" w:hAnsi="Arial" w:cs="Arial"/>
          <w:color w:val="auto"/>
          <w:sz w:val="22"/>
          <w:szCs w:val="22"/>
        </w:rPr>
      </w:pPr>
    </w:p>
    <w:p w14:paraId="481B505F" w14:textId="2EE46383" w:rsidR="00EA7C37" w:rsidRPr="00267E5B" w:rsidRDefault="00A0124F" w:rsidP="00D45028">
      <w:pPr>
        <w:pStyle w:val="p2"/>
        <w:jc w:val="both"/>
        <w:rPr>
          <w:rFonts w:ascii="Arial" w:hAnsi="Arial" w:cs="Arial"/>
          <w:color w:val="auto"/>
          <w:sz w:val="22"/>
          <w:szCs w:val="22"/>
        </w:rPr>
      </w:pPr>
      <w:r>
        <w:rPr>
          <w:rFonts w:ascii="Arial" w:hAnsi="Arial" w:cs="Arial"/>
          <w:color w:val="auto"/>
          <w:sz w:val="22"/>
          <w:szCs w:val="22"/>
        </w:rPr>
        <w:t>Chair</w:t>
      </w:r>
      <w:r w:rsidR="00EA7C37" w:rsidRPr="00267E5B">
        <w:rPr>
          <w:rFonts w:ascii="Arial" w:hAnsi="Arial" w:cs="Arial"/>
          <w:color w:val="auto"/>
          <w:sz w:val="22"/>
          <w:szCs w:val="22"/>
        </w:rPr>
        <w:t xml:space="preserve"> called</w:t>
      </w:r>
      <w:r w:rsidR="00E72FB2" w:rsidRPr="00267E5B">
        <w:rPr>
          <w:rFonts w:ascii="Arial" w:hAnsi="Arial" w:cs="Arial"/>
          <w:color w:val="auto"/>
          <w:sz w:val="22"/>
          <w:szCs w:val="22"/>
        </w:rPr>
        <w:t xml:space="preserve"> for a mo</w:t>
      </w:r>
      <w:r w:rsidR="00842791">
        <w:rPr>
          <w:rFonts w:ascii="Arial" w:hAnsi="Arial" w:cs="Arial"/>
          <w:color w:val="auto"/>
          <w:sz w:val="22"/>
          <w:szCs w:val="22"/>
        </w:rPr>
        <w:t xml:space="preserve">tion to adjourn. </w:t>
      </w:r>
      <w:r w:rsidR="00AA315A">
        <w:rPr>
          <w:rFonts w:ascii="Arial" w:hAnsi="Arial" w:cs="Arial"/>
          <w:color w:val="auto"/>
          <w:sz w:val="22"/>
          <w:szCs w:val="22"/>
        </w:rPr>
        <w:t>Russell Degnan</w:t>
      </w:r>
      <w:r w:rsidR="00EA7C37" w:rsidRPr="00267E5B">
        <w:rPr>
          <w:rFonts w:ascii="Arial" w:hAnsi="Arial" w:cs="Arial"/>
          <w:color w:val="auto"/>
          <w:sz w:val="22"/>
          <w:szCs w:val="22"/>
        </w:rPr>
        <w:t xml:space="preserve"> motioned</w:t>
      </w:r>
      <w:r w:rsidR="007D3669">
        <w:rPr>
          <w:rFonts w:ascii="Arial" w:hAnsi="Arial" w:cs="Arial"/>
          <w:color w:val="auto"/>
          <w:sz w:val="22"/>
          <w:szCs w:val="22"/>
        </w:rPr>
        <w:t xml:space="preserve">; </w:t>
      </w:r>
      <w:r w:rsidR="00AA315A">
        <w:rPr>
          <w:rFonts w:ascii="Arial" w:hAnsi="Arial" w:cs="Arial"/>
          <w:color w:val="auto"/>
          <w:sz w:val="22"/>
          <w:szCs w:val="22"/>
        </w:rPr>
        <w:t>Scott Kuethen</w:t>
      </w:r>
      <w:r w:rsidR="00393F89">
        <w:rPr>
          <w:rFonts w:ascii="Arial" w:hAnsi="Arial" w:cs="Arial"/>
          <w:color w:val="auto"/>
          <w:sz w:val="22"/>
          <w:szCs w:val="22"/>
        </w:rPr>
        <w:t xml:space="preserve"> </w:t>
      </w:r>
      <w:r w:rsidR="00EA7C37" w:rsidRPr="00267E5B">
        <w:rPr>
          <w:rFonts w:ascii="Arial" w:hAnsi="Arial" w:cs="Arial"/>
          <w:color w:val="auto"/>
          <w:sz w:val="22"/>
          <w:szCs w:val="22"/>
        </w:rPr>
        <w:t>seconded</w:t>
      </w:r>
      <w:r w:rsidR="00882ECB">
        <w:rPr>
          <w:rFonts w:ascii="Arial" w:hAnsi="Arial" w:cs="Arial"/>
          <w:color w:val="auto"/>
          <w:sz w:val="22"/>
          <w:szCs w:val="22"/>
        </w:rPr>
        <w:t xml:space="preserve"> the motion</w:t>
      </w:r>
      <w:r w:rsidR="00EA7C37" w:rsidRPr="00267E5B">
        <w:rPr>
          <w:rFonts w:ascii="Arial" w:hAnsi="Arial" w:cs="Arial"/>
          <w:color w:val="auto"/>
          <w:sz w:val="22"/>
          <w:szCs w:val="22"/>
        </w:rPr>
        <w:t xml:space="preserve">.  None opposed; </w:t>
      </w:r>
      <w:r w:rsidR="00636CF2">
        <w:rPr>
          <w:rFonts w:ascii="Arial" w:hAnsi="Arial" w:cs="Arial"/>
          <w:color w:val="auto"/>
          <w:sz w:val="22"/>
          <w:szCs w:val="22"/>
        </w:rPr>
        <w:t>M</w:t>
      </w:r>
      <w:r w:rsidR="00EA7C37" w:rsidRPr="00267E5B">
        <w:rPr>
          <w:rFonts w:ascii="Arial" w:hAnsi="Arial" w:cs="Arial"/>
          <w:color w:val="auto"/>
          <w:sz w:val="22"/>
          <w:szCs w:val="22"/>
        </w:rPr>
        <w:t>otion carried.</w:t>
      </w:r>
    </w:p>
    <w:p w14:paraId="2FFEBB25" w14:textId="77777777" w:rsidR="000B5A73" w:rsidRPr="00267E5B" w:rsidRDefault="000B5A73" w:rsidP="00D45028">
      <w:pPr>
        <w:jc w:val="both"/>
        <w:rPr>
          <w:rFonts w:cs="Arial"/>
        </w:rPr>
      </w:pPr>
    </w:p>
    <w:p w14:paraId="06F8B089" w14:textId="4FDE1202" w:rsidR="00EA7C37" w:rsidRDefault="007D4E3C" w:rsidP="00D45028">
      <w:pPr>
        <w:jc w:val="both"/>
        <w:rPr>
          <w:rFonts w:cs="Arial"/>
        </w:rPr>
      </w:pPr>
      <w:r>
        <w:rPr>
          <w:rFonts w:cs="Arial"/>
        </w:rPr>
        <w:t>Meeting adjourned</w:t>
      </w:r>
      <w:r w:rsidR="00EA7C37" w:rsidRPr="00267E5B">
        <w:rPr>
          <w:rFonts w:cs="Arial"/>
        </w:rPr>
        <w:t xml:space="preserve"> at </w:t>
      </w:r>
      <w:r w:rsidR="00AA315A">
        <w:rPr>
          <w:rFonts w:cs="Arial"/>
        </w:rPr>
        <w:t>10:27</w:t>
      </w:r>
      <w:r w:rsidR="003F5664">
        <w:rPr>
          <w:rFonts w:cs="Arial"/>
        </w:rPr>
        <w:t xml:space="preserve"> AM</w:t>
      </w:r>
    </w:p>
    <w:p w14:paraId="77098EE8" w14:textId="44BC5311" w:rsidR="007D4E3C" w:rsidRDefault="007D4E3C" w:rsidP="00D45028">
      <w:pPr>
        <w:jc w:val="both"/>
        <w:rPr>
          <w:rFonts w:cs="Arial"/>
        </w:rPr>
      </w:pPr>
    </w:p>
    <w:p w14:paraId="07CB8587" w14:textId="5A45E173" w:rsidR="007D4E3C" w:rsidRPr="00267E5B" w:rsidRDefault="007D4E3C" w:rsidP="00D45028">
      <w:pPr>
        <w:jc w:val="both"/>
        <w:rPr>
          <w:rFonts w:cs="Arial"/>
        </w:rPr>
      </w:pPr>
      <w:r>
        <w:rPr>
          <w:rFonts w:cs="Arial"/>
        </w:rPr>
        <w:t>The next WDB Special Populations meeting is scheduled f</w:t>
      </w:r>
      <w:r w:rsidR="00AA315A">
        <w:rPr>
          <w:rFonts w:cs="Arial"/>
        </w:rPr>
        <w:t>or Wednesday, October 1</w:t>
      </w:r>
      <w:r w:rsidR="005D01DD">
        <w:rPr>
          <w:rFonts w:cs="Arial"/>
        </w:rPr>
        <w:t>3</w:t>
      </w:r>
      <w:r w:rsidR="00393F89">
        <w:rPr>
          <w:rFonts w:cs="Arial"/>
        </w:rPr>
        <w:t>,</w:t>
      </w:r>
      <w:r w:rsidR="00D52CA6">
        <w:rPr>
          <w:rFonts w:cs="Arial"/>
        </w:rPr>
        <w:t xml:space="preserve"> 2021 at 9</w:t>
      </w:r>
      <w:r>
        <w:rPr>
          <w:rFonts w:cs="Arial"/>
        </w:rPr>
        <w:t>:30 AM and will be held via Zoom Conference.</w:t>
      </w:r>
    </w:p>
    <w:p w14:paraId="0F515882" w14:textId="77777777" w:rsidR="00875560" w:rsidRPr="00267E5B" w:rsidRDefault="00875560" w:rsidP="00D45028">
      <w:pPr>
        <w:pBdr>
          <w:bottom w:val="thinThickThinMediumGap" w:sz="18" w:space="1" w:color="auto"/>
        </w:pBdr>
        <w:jc w:val="both"/>
        <w:rPr>
          <w:rFonts w:cs="Arial"/>
          <w:b/>
        </w:rPr>
      </w:pPr>
    </w:p>
    <w:p w14:paraId="3EBD3A55" w14:textId="2FD9A92B" w:rsidR="00F0478F" w:rsidRDefault="00F0478F" w:rsidP="00D45028">
      <w:pPr>
        <w:jc w:val="both"/>
        <w:rPr>
          <w:rFonts w:cs="Arial"/>
        </w:rPr>
      </w:pPr>
    </w:p>
    <w:p w14:paraId="38FE4F00" w14:textId="134AA693" w:rsidR="003C19C7" w:rsidRDefault="003C19C7" w:rsidP="00D45028">
      <w:pPr>
        <w:jc w:val="both"/>
        <w:rPr>
          <w:rFonts w:cs="Arial"/>
        </w:rPr>
      </w:pPr>
    </w:p>
    <w:p w14:paraId="31E51851" w14:textId="0DCEE51A" w:rsidR="007D4E3C" w:rsidRPr="00267E5B" w:rsidRDefault="003662A9" w:rsidP="003662A9">
      <w:pPr>
        <w:ind w:left="5040" w:firstLine="720"/>
        <w:jc w:val="both"/>
        <w:rPr>
          <w:rFonts w:cs="Arial"/>
        </w:rPr>
      </w:pPr>
      <w:r>
        <w:rPr>
          <w:noProof/>
        </w:rPr>
        <w:drawing>
          <wp:inline distT="0" distB="0" distL="0" distR="0" wp14:anchorId="5537DCCD" wp14:editId="45302475">
            <wp:extent cx="2135722" cy="486579"/>
            <wp:effectExtent l="0" t="0" r="0" b="889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66756" cy="493649"/>
                    </a:xfrm>
                    <a:prstGeom prst="rect">
                      <a:avLst/>
                    </a:prstGeom>
                  </pic:spPr>
                </pic:pic>
              </a:graphicData>
            </a:graphic>
          </wp:inline>
        </w:drawing>
      </w:r>
    </w:p>
    <w:p w14:paraId="29BA1308" w14:textId="4B05F58F" w:rsidR="002C2A93" w:rsidRPr="00267E5B" w:rsidRDefault="00A551B0" w:rsidP="00D45028">
      <w:pPr>
        <w:jc w:val="both"/>
        <w:rPr>
          <w:rFonts w:cs="Arial"/>
        </w:rPr>
      </w:pPr>
      <w:r w:rsidRPr="00267E5B">
        <w:rPr>
          <w:rFonts w:cs="Arial"/>
        </w:rPr>
        <w:tab/>
      </w:r>
      <w:r w:rsidR="003969BF" w:rsidRPr="00267E5B">
        <w:rPr>
          <w:rFonts w:cs="Arial"/>
        </w:rPr>
        <w:tab/>
      </w:r>
      <w:r w:rsidR="003969BF" w:rsidRPr="00267E5B">
        <w:rPr>
          <w:rFonts w:cs="Arial"/>
        </w:rPr>
        <w:tab/>
      </w:r>
      <w:r w:rsidR="003969BF" w:rsidRPr="00267E5B">
        <w:rPr>
          <w:rFonts w:cs="Arial"/>
        </w:rPr>
        <w:tab/>
      </w:r>
      <w:r w:rsidR="003969BF" w:rsidRPr="00267E5B">
        <w:rPr>
          <w:rFonts w:cs="Arial"/>
        </w:rPr>
        <w:tab/>
      </w:r>
      <w:r w:rsidR="003969BF" w:rsidRPr="00267E5B">
        <w:rPr>
          <w:rFonts w:cs="Arial"/>
        </w:rPr>
        <w:tab/>
      </w:r>
      <w:r w:rsidR="003969BF" w:rsidRPr="00267E5B">
        <w:rPr>
          <w:rFonts w:cs="Arial"/>
        </w:rPr>
        <w:tab/>
      </w:r>
      <w:r w:rsidR="003969BF" w:rsidRPr="00267E5B">
        <w:rPr>
          <w:rFonts w:cs="Arial"/>
        </w:rPr>
        <w:tab/>
      </w:r>
      <w:r w:rsidRPr="00267E5B">
        <w:rPr>
          <w:rFonts w:cs="Arial"/>
        </w:rPr>
        <w:t>_______________________________</w:t>
      </w:r>
    </w:p>
    <w:p w14:paraId="70117262" w14:textId="0B8B22D3" w:rsidR="0006006C" w:rsidRPr="00B36C14" w:rsidRDefault="00A551B0" w:rsidP="00D45028">
      <w:pPr>
        <w:jc w:val="both"/>
        <w:rPr>
          <w:sz w:val="20"/>
          <w:szCs w:val="20"/>
        </w:rPr>
      </w:pPr>
      <w:r w:rsidRPr="00267E5B">
        <w:rPr>
          <w:rFonts w:cs="Arial"/>
        </w:rPr>
        <w:tab/>
      </w:r>
      <w:r w:rsidR="003969BF" w:rsidRPr="00267E5B">
        <w:rPr>
          <w:rFonts w:cs="Arial"/>
        </w:rPr>
        <w:tab/>
      </w:r>
      <w:r w:rsidR="003969BF" w:rsidRPr="00267E5B">
        <w:rPr>
          <w:rFonts w:cs="Arial"/>
        </w:rPr>
        <w:tab/>
      </w:r>
      <w:r w:rsidR="003969BF" w:rsidRPr="00267E5B">
        <w:rPr>
          <w:rFonts w:cs="Arial"/>
        </w:rPr>
        <w:tab/>
      </w:r>
      <w:r w:rsidR="003969BF" w:rsidRPr="00267E5B">
        <w:rPr>
          <w:rFonts w:cs="Arial"/>
        </w:rPr>
        <w:tab/>
      </w:r>
      <w:r w:rsidR="003969BF" w:rsidRPr="00267E5B">
        <w:rPr>
          <w:rFonts w:cs="Arial"/>
        </w:rPr>
        <w:tab/>
      </w:r>
      <w:r w:rsidR="003969BF" w:rsidRPr="00267E5B">
        <w:rPr>
          <w:rFonts w:cs="Arial"/>
        </w:rPr>
        <w:tab/>
      </w:r>
      <w:r w:rsidR="003969BF" w:rsidRPr="00267E5B">
        <w:rPr>
          <w:rFonts w:cs="Arial"/>
        </w:rPr>
        <w:tab/>
      </w:r>
      <w:r w:rsidR="003969BF" w:rsidRPr="00267E5B">
        <w:rPr>
          <w:rFonts w:cs="Arial"/>
        </w:rPr>
        <w:tab/>
      </w:r>
      <w:r w:rsidR="00825F84">
        <w:rPr>
          <w:sz w:val="20"/>
          <w:szCs w:val="20"/>
        </w:rPr>
        <w:t>Devra Bell</w:t>
      </w:r>
      <w:r w:rsidR="003969BF">
        <w:rPr>
          <w:sz w:val="20"/>
          <w:szCs w:val="20"/>
        </w:rPr>
        <w:t xml:space="preserve">, </w:t>
      </w:r>
      <w:r w:rsidR="00854306">
        <w:rPr>
          <w:sz w:val="20"/>
          <w:szCs w:val="20"/>
        </w:rPr>
        <w:t>WDB Secretary</w:t>
      </w:r>
    </w:p>
    <w:sectPr w:rsidR="0006006C" w:rsidRPr="00B36C14" w:rsidSect="005A7E0B">
      <w:footerReference w:type="default" r:id="rId9"/>
      <w:headerReference w:type="first" r:id="rId10"/>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FD06" w14:textId="77777777" w:rsidR="00E10ADA" w:rsidRDefault="00E10ADA" w:rsidP="00A65B8A">
      <w:r>
        <w:separator/>
      </w:r>
    </w:p>
  </w:endnote>
  <w:endnote w:type="continuationSeparator" w:id="0">
    <w:p w14:paraId="15526FB6" w14:textId="77777777" w:rsidR="00E10ADA" w:rsidRDefault="00E10ADA" w:rsidP="00A6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9FA4" w14:textId="1A81A8F5" w:rsidR="0055125C" w:rsidRPr="0055125C" w:rsidRDefault="00AA315A">
    <w:pPr>
      <w:pStyle w:val="Footer"/>
      <w:rPr>
        <w:b/>
        <w:sz w:val="16"/>
        <w:szCs w:val="16"/>
      </w:rPr>
    </w:pPr>
    <w:r>
      <w:rPr>
        <w:b/>
        <w:sz w:val="16"/>
        <w:szCs w:val="16"/>
      </w:rPr>
      <w:t>WDB August 11,</w:t>
    </w:r>
    <w:r w:rsidR="00D86EDA">
      <w:rPr>
        <w:b/>
        <w:sz w:val="16"/>
        <w:szCs w:val="16"/>
      </w:rPr>
      <w:t xml:space="preserve"> </w:t>
    </w:r>
    <w:r w:rsidR="00AD29D0">
      <w:rPr>
        <w:b/>
        <w:sz w:val="16"/>
        <w:szCs w:val="16"/>
      </w:rPr>
      <w:t>2021</w:t>
    </w:r>
    <w:r w:rsidR="0055125C" w:rsidRPr="0055125C">
      <w:rPr>
        <w:b/>
        <w:sz w:val="16"/>
        <w:szCs w:val="16"/>
      </w:rPr>
      <w:t xml:space="preserve"> Special Populations Meeting Minutes </w:t>
    </w:r>
  </w:p>
  <w:p w14:paraId="15C347CC" w14:textId="77777777" w:rsidR="0055125C" w:rsidRDefault="00551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904C" w14:textId="77777777" w:rsidR="00E10ADA" w:rsidRDefault="00E10ADA" w:rsidP="00A65B8A">
      <w:r>
        <w:separator/>
      </w:r>
    </w:p>
  </w:footnote>
  <w:footnote w:type="continuationSeparator" w:id="0">
    <w:p w14:paraId="1E68EF7D" w14:textId="77777777" w:rsidR="00E10ADA" w:rsidRDefault="00E10ADA" w:rsidP="00A6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53FC" w14:textId="5D4A6DF7" w:rsidR="0035478D" w:rsidRDefault="00354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00E"/>
    <w:multiLevelType w:val="hybridMultilevel"/>
    <w:tmpl w:val="43CAED96"/>
    <w:lvl w:ilvl="0" w:tplc="04090011">
      <w:start w:val="1"/>
      <w:numFmt w:val="decimal"/>
      <w:lvlText w:val="%1)"/>
      <w:lvlJc w:val="left"/>
      <w:pPr>
        <w:ind w:left="720" w:hanging="360"/>
      </w:pPr>
      <w:rPr>
        <w:rFonts w:hint="default"/>
      </w:rPr>
    </w:lvl>
    <w:lvl w:ilvl="1" w:tplc="560EE19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73552"/>
    <w:multiLevelType w:val="hybridMultilevel"/>
    <w:tmpl w:val="A39E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32DF4"/>
    <w:multiLevelType w:val="hybridMultilevel"/>
    <w:tmpl w:val="F8A6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8961A2"/>
    <w:multiLevelType w:val="hybridMultilevel"/>
    <w:tmpl w:val="904E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574F"/>
    <w:multiLevelType w:val="hybridMultilevel"/>
    <w:tmpl w:val="9C8AD0B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E8F070D"/>
    <w:multiLevelType w:val="hybridMultilevel"/>
    <w:tmpl w:val="C4D0FB8E"/>
    <w:lvl w:ilvl="0" w:tplc="CEB0B3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C777B7"/>
    <w:multiLevelType w:val="hybridMultilevel"/>
    <w:tmpl w:val="7B0CD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00840"/>
    <w:multiLevelType w:val="hybridMultilevel"/>
    <w:tmpl w:val="F5D8148A"/>
    <w:lvl w:ilvl="0" w:tplc="C71886F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0E74031"/>
    <w:multiLevelType w:val="hybridMultilevel"/>
    <w:tmpl w:val="642EAE38"/>
    <w:lvl w:ilvl="0" w:tplc="3FC4AF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E0AE6"/>
    <w:multiLevelType w:val="hybridMultilevel"/>
    <w:tmpl w:val="41220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D20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7A59E1"/>
    <w:multiLevelType w:val="hybridMultilevel"/>
    <w:tmpl w:val="6A048F10"/>
    <w:lvl w:ilvl="0" w:tplc="D8EC5500">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F0B63"/>
    <w:multiLevelType w:val="multilevel"/>
    <w:tmpl w:val="2CB69D7E"/>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3" w15:restartNumberingAfterBreak="0">
    <w:nsid w:val="4EFE2E75"/>
    <w:multiLevelType w:val="hybridMultilevel"/>
    <w:tmpl w:val="027C95A4"/>
    <w:lvl w:ilvl="0" w:tplc="013CAD84">
      <w:start w:val="1"/>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2778DA"/>
    <w:multiLevelType w:val="hybridMultilevel"/>
    <w:tmpl w:val="48DC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B40B8"/>
    <w:multiLevelType w:val="multilevel"/>
    <w:tmpl w:val="2BEE9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4904705"/>
    <w:multiLevelType w:val="hybridMultilevel"/>
    <w:tmpl w:val="8668A402"/>
    <w:lvl w:ilvl="0" w:tplc="9DC05CE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5437B2B"/>
    <w:multiLevelType w:val="hybridMultilevel"/>
    <w:tmpl w:val="C0C8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F0455"/>
    <w:multiLevelType w:val="hybridMultilevel"/>
    <w:tmpl w:val="489E6944"/>
    <w:lvl w:ilvl="0" w:tplc="467EE4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7D73E56"/>
    <w:multiLevelType w:val="hybridMultilevel"/>
    <w:tmpl w:val="A3046070"/>
    <w:lvl w:ilvl="0" w:tplc="4C548A9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55F46"/>
    <w:multiLevelType w:val="hybridMultilevel"/>
    <w:tmpl w:val="A10A9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8"/>
  </w:num>
  <w:num w:numId="4">
    <w:abstractNumId w:val="16"/>
  </w:num>
  <w:num w:numId="5">
    <w:abstractNumId w:val="9"/>
  </w:num>
  <w:num w:numId="6">
    <w:abstractNumId w:val="1"/>
  </w:num>
  <w:num w:numId="7">
    <w:abstractNumId w:val="10"/>
  </w:num>
  <w:num w:numId="8">
    <w:abstractNumId w:val="0"/>
  </w:num>
  <w:num w:numId="9">
    <w:abstractNumId w:val="6"/>
  </w:num>
  <w:num w:numId="10">
    <w:abstractNumId w:val="19"/>
  </w:num>
  <w:num w:numId="11">
    <w:abstractNumId w:val="17"/>
  </w:num>
  <w:num w:numId="12">
    <w:abstractNumId w:val="3"/>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2"/>
  </w:num>
  <w:num w:numId="18">
    <w:abstractNumId w:val="4"/>
  </w:num>
  <w:num w:numId="19">
    <w:abstractNumId w:val="12"/>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38"/>
    <w:rsid w:val="00010B28"/>
    <w:rsid w:val="000154F2"/>
    <w:rsid w:val="00016BDD"/>
    <w:rsid w:val="00016FF7"/>
    <w:rsid w:val="00026A77"/>
    <w:rsid w:val="0003737D"/>
    <w:rsid w:val="000402CF"/>
    <w:rsid w:val="00047346"/>
    <w:rsid w:val="00052FAC"/>
    <w:rsid w:val="00054696"/>
    <w:rsid w:val="0006006C"/>
    <w:rsid w:val="0007032D"/>
    <w:rsid w:val="00072146"/>
    <w:rsid w:val="00073722"/>
    <w:rsid w:val="00075268"/>
    <w:rsid w:val="0008048A"/>
    <w:rsid w:val="000932D7"/>
    <w:rsid w:val="000A0ED4"/>
    <w:rsid w:val="000A3CC8"/>
    <w:rsid w:val="000A5D0D"/>
    <w:rsid w:val="000A76B0"/>
    <w:rsid w:val="000B5A73"/>
    <w:rsid w:val="000D22FB"/>
    <w:rsid w:val="000D49F5"/>
    <w:rsid w:val="000D5069"/>
    <w:rsid w:val="000D79B9"/>
    <w:rsid w:val="000E2E9C"/>
    <w:rsid w:val="000E35F2"/>
    <w:rsid w:val="000E4792"/>
    <w:rsid w:val="000E4866"/>
    <w:rsid w:val="000E6E22"/>
    <w:rsid w:val="000F06D6"/>
    <w:rsid w:val="000F6B2A"/>
    <w:rsid w:val="000F7AD4"/>
    <w:rsid w:val="001014B7"/>
    <w:rsid w:val="00105648"/>
    <w:rsid w:val="00110E60"/>
    <w:rsid w:val="00112C45"/>
    <w:rsid w:val="001157AE"/>
    <w:rsid w:val="00121F99"/>
    <w:rsid w:val="00122744"/>
    <w:rsid w:val="00142FDE"/>
    <w:rsid w:val="00145691"/>
    <w:rsid w:val="00145C5A"/>
    <w:rsid w:val="001478C8"/>
    <w:rsid w:val="00150A53"/>
    <w:rsid w:val="00152755"/>
    <w:rsid w:val="001601CD"/>
    <w:rsid w:val="00165CEF"/>
    <w:rsid w:val="001667A3"/>
    <w:rsid w:val="00180F4C"/>
    <w:rsid w:val="001847F9"/>
    <w:rsid w:val="00186194"/>
    <w:rsid w:val="001914CD"/>
    <w:rsid w:val="00192811"/>
    <w:rsid w:val="00195692"/>
    <w:rsid w:val="00197134"/>
    <w:rsid w:val="00197E57"/>
    <w:rsid w:val="001A1748"/>
    <w:rsid w:val="001A20F7"/>
    <w:rsid w:val="001A5553"/>
    <w:rsid w:val="001B2669"/>
    <w:rsid w:val="001B4FD5"/>
    <w:rsid w:val="001B6758"/>
    <w:rsid w:val="001C12B4"/>
    <w:rsid w:val="001C4BCB"/>
    <w:rsid w:val="001C7772"/>
    <w:rsid w:val="001D04A9"/>
    <w:rsid w:val="001D1297"/>
    <w:rsid w:val="001D2DA5"/>
    <w:rsid w:val="001D2DA7"/>
    <w:rsid w:val="001D7FF4"/>
    <w:rsid w:val="001E065E"/>
    <w:rsid w:val="001E1C35"/>
    <w:rsid w:val="001E4786"/>
    <w:rsid w:val="001E4B6F"/>
    <w:rsid w:val="001E5308"/>
    <w:rsid w:val="001F1264"/>
    <w:rsid w:val="001F2698"/>
    <w:rsid w:val="001F58C7"/>
    <w:rsid w:val="002004D7"/>
    <w:rsid w:val="0020287C"/>
    <w:rsid w:val="00206204"/>
    <w:rsid w:val="002073E0"/>
    <w:rsid w:val="00210FF4"/>
    <w:rsid w:val="0021100F"/>
    <w:rsid w:val="00213612"/>
    <w:rsid w:val="0022121E"/>
    <w:rsid w:val="00221C69"/>
    <w:rsid w:val="002246AC"/>
    <w:rsid w:val="00225452"/>
    <w:rsid w:val="00226588"/>
    <w:rsid w:val="00230690"/>
    <w:rsid w:val="00232932"/>
    <w:rsid w:val="002513DD"/>
    <w:rsid w:val="00251F55"/>
    <w:rsid w:val="00255180"/>
    <w:rsid w:val="002610BD"/>
    <w:rsid w:val="002654FC"/>
    <w:rsid w:val="00267E5B"/>
    <w:rsid w:val="0027076C"/>
    <w:rsid w:val="00270E34"/>
    <w:rsid w:val="00271211"/>
    <w:rsid w:val="002767D9"/>
    <w:rsid w:val="0028053F"/>
    <w:rsid w:val="00282F05"/>
    <w:rsid w:val="002836FA"/>
    <w:rsid w:val="0028418E"/>
    <w:rsid w:val="00286C64"/>
    <w:rsid w:val="0029075D"/>
    <w:rsid w:val="0029163E"/>
    <w:rsid w:val="00295322"/>
    <w:rsid w:val="002978C6"/>
    <w:rsid w:val="002A1960"/>
    <w:rsid w:val="002A29AC"/>
    <w:rsid w:val="002B0691"/>
    <w:rsid w:val="002B070A"/>
    <w:rsid w:val="002B4261"/>
    <w:rsid w:val="002B5296"/>
    <w:rsid w:val="002C1DF6"/>
    <w:rsid w:val="002C2A93"/>
    <w:rsid w:val="002C30E0"/>
    <w:rsid w:val="002C6750"/>
    <w:rsid w:val="002D23E9"/>
    <w:rsid w:val="002E2E9F"/>
    <w:rsid w:val="002E4E38"/>
    <w:rsid w:val="002E571C"/>
    <w:rsid w:val="002F113F"/>
    <w:rsid w:val="002F1B8F"/>
    <w:rsid w:val="002F582E"/>
    <w:rsid w:val="002F5867"/>
    <w:rsid w:val="002F6E43"/>
    <w:rsid w:val="00306678"/>
    <w:rsid w:val="00311EFE"/>
    <w:rsid w:val="0031489D"/>
    <w:rsid w:val="00316ABF"/>
    <w:rsid w:val="00317CF5"/>
    <w:rsid w:val="00320628"/>
    <w:rsid w:val="003218A7"/>
    <w:rsid w:val="00323FED"/>
    <w:rsid w:val="003303D9"/>
    <w:rsid w:val="00337BB6"/>
    <w:rsid w:val="00337FE5"/>
    <w:rsid w:val="00340475"/>
    <w:rsid w:val="00340991"/>
    <w:rsid w:val="00342E1E"/>
    <w:rsid w:val="00343321"/>
    <w:rsid w:val="003461C5"/>
    <w:rsid w:val="00346383"/>
    <w:rsid w:val="00350062"/>
    <w:rsid w:val="0035010C"/>
    <w:rsid w:val="0035478D"/>
    <w:rsid w:val="00356F92"/>
    <w:rsid w:val="00360811"/>
    <w:rsid w:val="003662A9"/>
    <w:rsid w:val="00376B0C"/>
    <w:rsid w:val="00380251"/>
    <w:rsid w:val="00381BA1"/>
    <w:rsid w:val="003836C3"/>
    <w:rsid w:val="00391A0E"/>
    <w:rsid w:val="00393F89"/>
    <w:rsid w:val="00394BFA"/>
    <w:rsid w:val="003969BF"/>
    <w:rsid w:val="00397B7A"/>
    <w:rsid w:val="003A2177"/>
    <w:rsid w:val="003A30B7"/>
    <w:rsid w:val="003A4CC5"/>
    <w:rsid w:val="003A5B14"/>
    <w:rsid w:val="003A5F74"/>
    <w:rsid w:val="003A6CF3"/>
    <w:rsid w:val="003B062A"/>
    <w:rsid w:val="003B2AFE"/>
    <w:rsid w:val="003B5B41"/>
    <w:rsid w:val="003B5B77"/>
    <w:rsid w:val="003B7D43"/>
    <w:rsid w:val="003C19C7"/>
    <w:rsid w:val="003D4498"/>
    <w:rsid w:val="003D5476"/>
    <w:rsid w:val="003D6A67"/>
    <w:rsid w:val="003D7927"/>
    <w:rsid w:val="003E4CB1"/>
    <w:rsid w:val="003E6150"/>
    <w:rsid w:val="003E79E3"/>
    <w:rsid w:val="003F4E2B"/>
    <w:rsid w:val="003F5664"/>
    <w:rsid w:val="00401B93"/>
    <w:rsid w:val="004020E2"/>
    <w:rsid w:val="0040566F"/>
    <w:rsid w:val="00417AE1"/>
    <w:rsid w:val="00424223"/>
    <w:rsid w:val="00425194"/>
    <w:rsid w:val="00433138"/>
    <w:rsid w:val="0043530E"/>
    <w:rsid w:val="00436AF3"/>
    <w:rsid w:val="0044438C"/>
    <w:rsid w:val="0044489F"/>
    <w:rsid w:val="004630C7"/>
    <w:rsid w:val="0046677C"/>
    <w:rsid w:val="0047291F"/>
    <w:rsid w:val="004846BA"/>
    <w:rsid w:val="004A4736"/>
    <w:rsid w:val="004A5EB3"/>
    <w:rsid w:val="004B09FE"/>
    <w:rsid w:val="004B487D"/>
    <w:rsid w:val="004C42D2"/>
    <w:rsid w:val="004D1DBB"/>
    <w:rsid w:val="004E30DC"/>
    <w:rsid w:val="004E42F1"/>
    <w:rsid w:val="004F3174"/>
    <w:rsid w:val="004F3FF9"/>
    <w:rsid w:val="00505758"/>
    <w:rsid w:val="00505ED0"/>
    <w:rsid w:val="00506D6D"/>
    <w:rsid w:val="005124D7"/>
    <w:rsid w:val="005137C8"/>
    <w:rsid w:val="00517084"/>
    <w:rsid w:val="0052364E"/>
    <w:rsid w:val="0052384B"/>
    <w:rsid w:val="00543508"/>
    <w:rsid w:val="00546BEA"/>
    <w:rsid w:val="00547702"/>
    <w:rsid w:val="0055125C"/>
    <w:rsid w:val="00554449"/>
    <w:rsid w:val="00556321"/>
    <w:rsid w:val="00556F79"/>
    <w:rsid w:val="00560B1E"/>
    <w:rsid w:val="005635D9"/>
    <w:rsid w:val="005860BB"/>
    <w:rsid w:val="0058679F"/>
    <w:rsid w:val="005907E3"/>
    <w:rsid w:val="005957E5"/>
    <w:rsid w:val="005A1D7E"/>
    <w:rsid w:val="005A3F44"/>
    <w:rsid w:val="005A4FF9"/>
    <w:rsid w:val="005A56DF"/>
    <w:rsid w:val="005A7E0B"/>
    <w:rsid w:val="005B0985"/>
    <w:rsid w:val="005B1C46"/>
    <w:rsid w:val="005C0851"/>
    <w:rsid w:val="005D01DD"/>
    <w:rsid w:val="005D3504"/>
    <w:rsid w:val="005D43F8"/>
    <w:rsid w:val="005D57D8"/>
    <w:rsid w:val="005D6D00"/>
    <w:rsid w:val="005D744D"/>
    <w:rsid w:val="005E25A8"/>
    <w:rsid w:val="005F2CF1"/>
    <w:rsid w:val="005F43F3"/>
    <w:rsid w:val="006009BE"/>
    <w:rsid w:val="00601795"/>
    <w:rsid w:val="006042A9"/>
    <w:rsid w:val="00612614"/>
    <w:rsid w:val="00613A6A"/>
    <w:rsid w:val="00613C86"/>
    <w:rsid w:val="0061640E"/>
    <w:rsid w:val="006165B6"/>
    <w:rsid w:val="00617718"/>
    <w:rsid w:val="00620A6F"/>
    <w:rsid w:val="0062363D"/>
    <w:rsid w:val="00624160"/>
    <w:rsid w:val="00624DE5"/>
    <w:rsid w:val="0063335F"/>
    <w:rsid w:val="00636CF2"/>
    <w:rsid w:val="00641BE3"/>
    <w:rsid w:val="00646E5C"/>
    <w:rsid w:val="00646F0D"/>
    <w:rsid w:val="0065110C"/>
    <w:rsid w:val="00652115"/>
    <w:rsid w:val="00655E2E"/>
    <w:rsid w:val="0065609D"/>
    <w:rsid w:val="00660643"/>
    <w:rsid w:val="00660BC4"/>
    <w:rsid w:val="006669EF"/>
    <w:rsid w:val="0066721A"/>
    <w:rsid w:val="006740CE"/>
    <w:rsid w:val="006754AD"/>
    <w:rsid w:val="00675BE1"/>
    <w:rsid w:val="006762E2"/>
    <w:rsid w:val="00676EA5"/>
    <w:rsid w:val="0067751F"/>
    <w:rsid w:val="00681BCB"/>
    <w:rsid w:val="00685FEE"/>
    <w:rsid w:val="00694D73"/>
    <w:rsid w:val="00696380"/>
    <w:rsid w:val="006A349B"/>
    <w:rsid w:val="006A410A"/>
    <w:rsid w:val="006A6618"/>
    <w:rsid w:val="006B0364"/>
    <w:rsid w:val="006B15F2"/>
    <w:rsid w:val="006B6977"/>
    <w:rsid w:val="006C21DD"/>
    <w:rsid w:val="006C45FB"/>
    <w:rsid w:val="006C4CC2"/>
    <w:rsid w:val="006C4DBE"/>
    <w:rsid w:val="006C6B95"/>
    <w:rsid w:val="006D0EF1"/>
    <w:rsid w:val="006D193C"/>
    <w:rsid w:val="006D5308"/>
    <w:rsid w:val="006E3207"/>
    <w:rsid w:val="006F0E93"/>
    <w:rsid w:val="006F2343"/>
    <w:rsid w:val="006F2D50"/>
    <w:rsid w:val="006F3960"/>
    <w:rsid w:val="006F3A8C"/>
    <w:rsid w:val="006F7978"/>
    <w:rsid w:val="007023B2"/>
    <w:rsid w:val="00703F14"/>
    <w:rsid w:val="00712C44"/>
    <w:rsid w:val="007141BE"/>
    <w:rsid w:val="00726059"/>
    <w:rsid w:val="00732F77"/>
    <w:rsid w:val="00745A7F"/>
    <w:rsid w:val="007569C2"/>
    <w:rsid w:val="0075721C"/>
    <w:rsid w:val="00757D5C"/>
    <w:rsid w:val="00763D01"/>
    <w:rsid w:val="007640AD"/>
    <w:rsid w:val="007641EA"/>
    <w:rsid w:val="00766BD1"/>
    <w:rsid w:val="00770020"/>
    <w:rsid w:val="00770083"/>
    <w:rsid w:val="00772BB1"/>
    <w:rsid w:val="00772FFC"/>
    <w:rsid w:val="007744C8"/>
    <w:rsid w:val="007768E1"/>
    <w:rsid w:val="00776931"/>
    <w:rsid w:val="007771C6"/>
    <w:rsid w:val="007827AC"/>
    <w:rsid w:val="007831C0"/>
    <w:rsid w:val="00784103"/>
    <w:rsid w:val="00784CDC"/>
    <w:rsid w:val="00787EA7"/>
    <w:rsid w:val="007951D1"/>
    <w:rsid w:val="00796563"/>
    <w:rsid w:val="007A1C0D"/>
    <w:rsid w:val="007A24BE"/>
    <w:rsid w:val="007A6329"/>
    <w:rsid w:val="007A6775"/>
    <w:rsid w:val="007A7D9E"/>
    <w:rsid w:val="007B5982"/>
    <w:rsid w:val="007C047F"/>
    <w:rsid w:val="007C0807"/>
    <w:rsid w:val="007C1D10"/>
    <w:rsid w:val="007C3A74"/>
    <w:rsid w:val="007C530D"/>
    <w:rsid w:val="007D3669"/>
    <w:rsid w:val="007D4E3C"/>
    <w:rsid w:val="007E6506"/>
    <w:rsid w:val="007F0F7F"/>
    <w:rsid w:val="007F30C2"/>
    <w:rsid w:val="007F3D29"/>
    <w:rsid w:val="007F4393"/>
    <w:rsid w:val="0080109E"/>
    <w:rsid w:val="008032DF"/>
    <w:rsid w:val="00804316"/>
    <w:rsid w:val="008108F8"/>
    <w:rsid w:val="00811A70"/>
    <w:rsid w:val="008129DE"/>
    <w:rsid w:val="00816F1F"/>
    <w:rsid w:val="00824B61"/>
    <w:rsid w:val="008257B1"/>
    <w:rsid w:val="00825CC4"/>
    <w:rsid w:val="00825F84"/>
    <w:rsid w:val="0082688E"/>
    <w:rsid w:val="00830002"/>
    <w:rsid w:val="0083038F"/>
    <w:rsid w:val="0083134A"/>
    <w:rsid w:val="00834F6E"/>
    <w:rsid w:val="00835DC6"/>
    <w:rsid w:val="0083770A"/>
    <w:rsid w:val="00837936"/>
    <w:rsid w:val="00837F9A"/>
    <w:rsid w:val="00840D8B"/>
    <w:rsid w:val="00842791"/>
    <w:rsid w:val="008431FD"/>
    <w:rsid w:val="008439B3"/>
    <w:rsid w:val="00851D5E"/>
    <w:rsid w:val="00854306"/>
    <w:rsid w:val="00854895"/>
    <w:rsid w:val="00854DFD"/>
    <w:rsid w:val="0086210F"/>
    <w:rsid w:val="008653D6"/>
    <w:rsid w:val="008729A3"/>
    <w:rsid w:val="00875560"/>
    <w:rsid w:val="00882ECB"/>
    <w:rsid w:val="008834CE"/>
    <w:rsid w:val="008846C2"/>
    <w:rsid w:val="00885EDE"/>
    <w:rsid w:val="0089082C"/>
    <w:rsid w:val="00892D74"/>
    <w:rsid w:val="00893E2E"/>
    <w:rsid w:val="0089516C"/>
    <w:rsid w:val="00896C3B"/>
    <w:rsid w:val="00897AC7"/>
    <w:rsid w:val="008A1965"/>
    <w:rsid w:val="008A6C35"/>
    <w:rsid w:val="008C1108"/>
    <w:rsid w:val="008C27CF"/>
    <w:rsid w:val="008D0B4E"/>
    <w:rsid w:val="008D3454"/>
    <w:rsid w:val="008D56EC"/>
    <w:rsid w:val="008D7D0E"/>
    <w:rsid w:val="008E01E3"/>
    <w:rsid w:val="008F0D0C"/>
    <w:rsid w:val="008F2012"/>
    <w:rsid w:val="008F6A6F"/>
    <w:rsid w:val="00900904"/>
    <w:rsid w:val="009013DF"/>
    <w:rsid w:val="00902EA3"/>
    <w:rsid w:val="00904904"/>
    <w:rsid w:val="00907769"/>
    <w:rsid w:val="00910C48"/>
    <w:rsid w:val="00913DF5"/>
    <w:rsid w:val="00916088"/>
    <w:rsid w:val="00916185"/>
    <w:rsid w:val="00916D40"/>
    <w:rsid w:val="009174E3"/>
    <w:rsid w:val="00923813"/>
    <w:rsid w:val="0092456F"/>
    <w:rsid w:val="00947DCC"/>
    <w:rsid w:val="0095051E"/>
    <w:rsid w:val="00950815"/>
    <w:rsid w:val="00950957"/>
    <w:rsid w:val="009512AC"/>
    <w:rsid w:val="00952669"/>
    <w:rsid w:val="009767B9"/>
    <w:rsid w:val="00982C5A"/>
    <w:rsid w:val="00984BBD"/>
    <w:rsid w:val="009857F5"/>
    <w:rsid w:val="009876C1"/>
    <w:rsid w:val="00987CD7"/>
    <w:rsid w:val="0099413F"/>
    <w:rsid w:val="00995E97"/>
    <w:rsid w:val="009A0E50"/>
    <w:rsid w:val="009A1B9E"/>
    <w:rsid w:val="009A6CB5"/>
    <w:rsid w:val="009B0DAD"/>
    <w:rsid w:val="009B1491"/>
    <w:rsid w:val="009B6868"/>
    <w:rsid w:val="009D27D8"/>
    <w:rsid w:val="009D51E6"/>
    <w:rsid w:val="009D6827"/>
    <w:rsid w:val="009E043B"/>
    <w:rsid w:val="009E1BE2"/>
    <w:rsid w:val="009E2054"/>
    <w:rsid w:val="009E32E4"/>
    <w:rsid w:val="009E7E48"/>
    <w:rsid w:val="009F009B"/>
    <w:rsid w:val="009F75B4"/>
    <w:rsid w:val="00A0124F"/>
    <w:rsid w:val="00A04BE4"/>
    <w:rsid w:val="00A12F95"/>
    <w:rsid w:val="00A21493"/>
    <w:rsid w:val="00A3495C"/>
    <w:rsid w:val="00A4638E"/>
    <w:rsid w:val="00A47143"/>
    <w:rsid w:val="00A47AC8"/>
    <w:rsid w:val="00A51C6B"/>
    <w:rsid w:val="00A542C2"/>
    <w:rsid w:val="00A551B0"/>
    <w:rsid w:val="00A565A4"/>
    <w:rsid w:val="00A56E52"/>
    <w:rsid w:val="00A5765F"/>
    <w:rsid w:val="00A65B8A"/>
    <w:rsid w:val="00A66E95"/>
    <w:rsid w:val="00A7324B"/>
    <w:rsid w:val="00A74F73"/>
    <w:rsid w:val="00A7743B"/>
    <w:rsid w:val="00A779A2"/>
    <w:rsid w:val="00A90EB8"/>
    <w:rsid w:val="00A96211"/>
    <w:rsid w:val="00AA315A"/>
    <w:rsid w:val="00AA665C"/>
    <w:rsid w:val="00AB2B7D"/>
    <w:rsid w:val="00AB543E"/>
    <w:rsid w:val="00AB7729"/>
    <w:rsid w:val="00AC1054"/>
    <w:rsid w:val="00AC46B8"/>
    <w:rsid w:val="00AC4D53"/>
    <w:rsid w:val="00AD29D0"/>
    <w:rsid w:val="00AD3567"/>
    <w:rsid w:val="00AD5877"/>
    <w:rsid w:val="00AD788D"/>
    <w:rsid w:val="00AE04C8"/>
    <w:rsid w:val="00AE51C5"/>
    <w:rsid w:val="00AF3944"/>
    <w:rsid w:val="00AF4BD7"/>
    <w:rsid w:val="00AF4DF8"/>
    <w:rsid w:val="00AF666F"/>
    <w:rsid w:val="00B01C81"/>
    <w:rsid w:val="00B038DA"/>
    <w:rsid w:val="00B059D4"/>
    <w:rsid w:val="00B21426"/>
    <w:rsid w:val="00B22702"/>
    <w:rsid w:val="00B36A28"/>
    <w:rsid w:val="00B36C14"/>
    <w:rsid w:val="00B41002"/>
    <w:rsid w:val="00B42316"/>
    <w:rsid w:val="00B6567E"/>
    <w:rsid w:val="00B666CE"/>
    <w:rsid w:val="00B755EC"/>
    <w:rsid w:val="00B80286"/>
    <w:rsid w:val="00B8296E"/>
    <w:rsid w:val="00B9670C"/>
    <w:rsid w:val="00BA6016"/>
    <w:rsid w:val="00BB480C"/>
    <w:rsid w:val="00BB536D"/>
    <w:rsid w:val="00BB6FF6"/>
    <w:rsid w:val="00BB74FD"/>
    <w:rsid w:val="00BC0065"/>
    <w:rsid w:val="00BC17E0"/>
    <w:rsid w:val="00BC2561"/>
    <w:rsid w:val="00BC2EB7"/>
    <w:rsid w:val="00BC5225"/>
    <w:rsid w:val="00BD06AF"/>
    <w:rsid w:val="00BD1847"/>
    <w:rsid w:val="00BD242B"/>
    <w:rsid w:val="00BD6E31"/>
    <w:rsid w:val="00BE1FDE"/>
    <w:rsid w:val="00BF5293"/>
    <w:rsid w:val="00C00B96"/>
    <w:rsid w:val="00C124CA"/>
    <w:rsid w:val="00C13E2F"/>
    <w:rsid w:val="00C14AA8"/>
    <w:rsid w:val="00C14E9B"/>
    <w:rsid w:val="00C15356"/>
    <w:rsid w:val="00C1657C"/>
    <w:rsid w:val="00C1752D"/>
    <w:rsid w:val="00C21E06"/>
    <w:rsid w:val="00C25988"/>
    <w:rsid w:val="00C265A1"/>
    <w:rsid w:val="00C269E8"/>
    <w:rsid w:val="00C26C8F"/>
    <w:rsid w:val="00C340BE"/>
    <w:rsid w:val="00C355B5"/>
    <w:rsid w:val="00C376DD"/>
    <w:rsid w:val="00C42F13"/>
    <w:rsid w:val="00C515E2"/>
    <w:rsid w:val="00C62CAD"/>
    <w:rsid w:val="00C646CE"/>
    <w:rsid w:val="00C67B3A"/>
    <w:rsid w:val="00C715DC"/>
    <w:rsid w:val="00C73FDC"/>
    <w:rsid w:val="00C755C9"/>
    <w:rsid w:val="00C75602"/>
    <w:rsid w:val="00C80185"/>
    <w:rsid w:val="00C80D90"/>
    <w:rsid w:val="00C81E02"/>
    <w:rsid w:val="00C836F7"/>
    <w:rsid w:val="00C83DE8"/>
    <w:rsid w:val="00C8540D"/>
    <w:rsid w:val="00C85AE9"/>
    <w:rsid w:val="00C8693B"/>
    <w:rsid w:val="00C905F8"/>
    <w:rsid w:val="00C91A65"/>
    <w:rsid w:val="00C95782"/>
    <w:rsid w:val="00CA06AF"/>
    <w:rsid w:val="00CB272D"/>
    <w:rsid w:val="00CB57D5"/>
    <w:rsid w:val="00CB788D"/>
    <w:rsid w:val="00CB7F4D"/>
    <w:rsid w:val="00CC13BF"/>
    <w:rsid w:val="00CC5730"/>
    <w:rsid w:val="00CC74CD"/>
    <w:rsid w:val="00CD1A1C"/>
    <w:rsid w:val="00CD6BE3"/>
    <w:rsid w:val="00CE303F"/>
    <w:rsid w:val="00CF2162"/>
    <w:rsid w:val="00D0081C"/>
    <w:rsid w:val="00D02D02"/>
    <w:rsid w:val="00D037D7"/>
    <w:rsid w:val="00D060C4"/>
    <w:rsid w:val="00D11881"/>
    <w:rsid w:val="00D12961"/>
    <w:rsid w:val="00D139DE"/>
    <w:rsid w:val="00D1532C"/>
    <w:rsid w:val="00D16155"/>
    <w:rsid w:val="00D16E60"/>
    <w:rsid w:val="00D27D06"/>
    <w:rsid w:val="00D30B30"/>
    <w:rsid w:val="00D3468B"/>
    <w:rsid w:val="00D346B9"/>
    <w:rsid w:val="00D367B0"/>
    <w:rsid w:val="00D36ED3"/>
    <w:rsid w:val="00D426A6"/>
    <w:rsid w:val="00D43B12"/>
    <w:rsid w:val="00D45028"/>
    <w:rsid w:val="00D5026C"/>
    <w:rsid w:val="00D52CA6"/>
    <w:rsid w:val="00D574D2"/>
    <w:rsid w:val="00D60AB1"/>
    <w:rsid w:val="00D62EBD"/>
    <w:rsid w:val="00D67DFD"/>
    <w:rsid w:val="00D7381A"/>
    <w:rsid w:val="00D7459D"/>
    <w:rsid w:val="00D811B5"/>
    <w:rsid w:val="00D86EDA"/>
    <w:rsid w:val="00D93E03"/>
    <w:rsid w:val="00D976C7"/>
    <w:rsid w:val="00DA0060"/>
    <w:rsid w:val="00DC2BE1"/>
    <w:rsid w:val="00DC322D"/>
    <w:rsid w:val="00DC433C"/>
    <w:rsid w:val="00DD0C46"/>
    <w:rsid w:val="00DD225E"/>
    <w:rsid w:val="00DD41DB"/>
    <w:rsid w:val="00DD5BAF"/>
    <w:rsid w:val="00DD7659"/>
    <w:rsid w:val="00DE3577"/>
    <w:rsid w:val="00DE37C0"/>
    <w:rsid w:val="00DE3BD3"/>
    <w:rsid w:val="00DE561E"/>
    <w:rsid w:val="00DF001F"/>
    <w:rsid w:val="00DF1EA4"/>
    <w:rsid w:val="00E01CDB"/>
    <w:rsid w:val="00E02E6F"/>
    <w:rsid w:val="00E04D8A"/>
    <w:rsid w:val="00E071A0"/>
    <w:rsid w:val="00E10ADA"/>
    <w:rsid w:val="00E15DEC"/>
    <w:rsid w:val="00E174A6"/>
    <w:rsid w:val="00E21374"/>
    <w:rsid w:val="00E23935"/>
    <w:rsid w:val="00E24615"/>
    <w:rsid w:val="00E24E2B"/>
    <w:rsid w:val="00E26287"/>
    <w:rsid w:val="00E27782"/>
    <w:rsid w:val="00E27C66"/>
    <w:rsid w:val="00E459E6"/>
    <w:rsid w:val="00E468ED"/>
    <w:rsid w:val="00E5326A"/>
    <w:rsid w:val="00E535AC"/>
    <w:rsid w:val="00E54085"/>
    <w:rsid w:val="00E567FF"/>
    <w:rsid w:val="00E614EF"/>
    <w:rsid w:val="00E63F2B"/>
    <w:rsid w:val="00E65CDA"/>
    <w:rsid w:val="00E65CEF"/>
    <w:rsid w:val="00E67246"/>
    <w:rsid w:val="00E711B4"/>
    <w:rsid w:val="00E72FB2"/>
    <w:rsid w:val="00E730D4"/>
    <w:rsid w:val="00E75323"/>
    <w:rsid w:val="00E80174"/>
    <w:rsid w:val="00E83E55"/>
    <w:rsid w:val="00E85A1E"/>
    <w:rsid w:val="00E86737"/>
    <w:rsid w:val="00E94B2E"/>
    <w:rsid w:val="00E9565C"/>
    <w:rsid w:val="00E978A9"/>
    <w:rsid w:val="00EA23AB"/>
    <w:rsid w:val="00EA3397"/>
    <w:rsid w:val="00EA499E"/>
    <w:rsid w:val="00EA4C3B"/>
    <w:rsid w:val="00EA65E1"/>
    <w:rsid w:val="00EA7C37"/>
    <w:rsid w:val="00EA7F42"/>
    <w:rsid w:val="00EB067B"/>
    <w:rsid w:val="00EB2166"/>
    <w:rsid w:val="00EB44BB"/>
    <w:rsid w:val="00EB6C54"/>
    <w:rsid w:val="00EB6F08"/>
    <w:rsid w:val="00EC1CCF"/>
    <w:rsid w:val="00EC5249"/>
    <w:rsid w:val="00ED2037"/>
    <w:rsid w:val="00ED6E2F"/>
    <w:rsid w:val="00ED7537"/>
    <w:rsid w:val="00EE3F44"/>
    <w:rsid w:val="00EE42F6"/>
    <w:rsid w:val="00EE534E"/>
    <w:rsid w:val="00EF224A"/>
    <w:rsid w:val="00EF4E0B"/>
    <w:rsid w:val="00F0180F"/>
    <w:rsid w:val="00F020E7"/>
    <w:rsid w:val="00F02A03"/>
    <w:rsid w:val="00F03531"/>
    <w:rsid w:val="00F03694"/>
    <w:rsid w:val="00F0408C"/>
    <w:rsid w:val="00F0478F"/>
    <w:rsid w:val="00F07C5C"/>
    <w:rsid w:val="00F15114"/>
    <w:rsid w:val="00F204B3"/>
    <w:rsid w:val="00F20A61"/>
    <w:rsid w:val="00F22F35"/>
    <w:rsid w:val="00F2403A"/>
    <w:rsid w:val="00F24D77"/>
    <w:rsid w:val="00F30480"/>
    <w:rsid w:val="00F31C87"/>
    <w:rsid w:val="00F35905"/>
    <w:rsid w:val="00F429E2"/>
    <w:rsid w:val="00F4568C"/>
    <w:rsid w:val="00F52EAE"/>
    <w:rsid w:val="00F55D09"/>
    <w:rsid w:val="00F56461"/>
    <w:rsid w:val="00F63518"/>
    <w:rsid w:val="00F64C2D"/>
    <w:rsid w:val="00F67A9B"/>
    <w:rsid w:val="00F754DD"/>
    <w:rsid w:val="00F763D5"/>
    <w:rsid w:val="00F84029"/>
    <w:rsid w:val="00F962A9"/>
    <w:rsid w:val="00F97543"/>
    <w:rsid w:val="00F97CF8"/>
    <w:rsid w:val="00FA35F1"/>
    <w:rsid w:val="00FB28D9"/>
    <w:rsid w:val="00FB3817"/>
    <w:rsid w:val="00FB6609"/>
    <w:rsid w:val="00FC1660"/>
    <w:rsid w:val="00FC3278"/>
    <w:rsid w:val="00FD22AB"/>
    <w:rsid w:val="00FD39CF"/>
    <w:rsid w:val="00FD744E"/>
    <w:rsid w:val="00FD7FCB"/>
    <w:rsid w:val="00FE5355"/>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F626E20"/>
  <w15:docId w15:val="{9822D192-3C76-4F73-B281-39ADD0D8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E38"/>
    <w:rPr>
      <w:rFonts w:ascii="Tahoma" w:hAnsi="Tahoma" w:cs="Tahoma"/>
      <w:sz w:val="16"/>
      <w:szCs w:val="16"/>
    </w:rPr>
  </w:style>
  <w:style w:type="character" w:customStyle="1" w:styleId="BalloonTextChar">
    <w:name w:val="Balloon Text Char"/>
    <w:basedOn w:val="DefaultParagraphFont"/>
    <w:link w:val="BalloonText"/>
    <w:uiPriority w:val="99"/>
    <w:semiHidden/>
    <w:rsid w:val="002E4E38"/>
    <w:rPr>
      <w:rFonts w:ascii="Tahoma" w:hAnsi="Tahoma" w:cs="Tahoma"/>
      <w:sz w:val="16"/>
      <w:szCs w:val="16"/>
    </w:rPr>
  </w:style>
  <w:style w:type="paragraph" w:styleId="BodyText">
    <w:name w:val="Body Text"/>
    <w:basedOn w:val="Normal"/>
    <w:link w:val="BodyTextChar"/>
    <w:rsid w:val="002E4E38"/>
    <w:pPr>
      <w:widowControl w:val="0"/>
      <w:autoSpaceDE w:val="0"/>
      <w:autoSpaceDN w:val="0"/>
      <w:adjustRightInd w:val="0"/>
      <w:jc w:val="center"/>
    </w:pPr>
    <w:rPr>
      <w:rFonts w:ascii="Times New Roman" w:eastAsia="Times New Roman" w:hAnsi="Times New Roman" w:cs="Times New Roman"/>
      <w:b/>
      <w:bCs/>
      <w:szCs w:val="20"/>
    </w:rPr>
  </w:style>
  <w:style w:type="character" w:customStyle="1" w:styleId="BodyTextChar">
    <w:name w:val="Body Text Char"/>
    <w:basedOn w:val="DefaultParagraphFont"/>
    <w:link w:val="BodyText"/>
    <w:rsid w:val="002E4E38"/>
    <w:rPr>
      <w:rFonts w:ascii="Times New Roman" w:eastAsia="Times New Roman" w:hAnsi="Times New Roman" w:cs="Times New Roman"/>
      <w:b/>
      <w:bCs/>
      <w:szCs w:val="20"/>
    </w:rPr>
  </w:style>
  <w:style w:type="character" w:styleId="Hyperlink">
    <w:name w:val="Hyperlink"/>
    <w:basedOn w:val="DefaultParagraphFont"/>
    <w:uiPriority w:val="99"/>
    <w:unhideWhenUsed/>
    <w:rsid w:val="002E4E38"/>
    <w:rPr>
      <w:color w:val="0000FF" w:themeColor="hyperlink"/>
      <w:u w:val="single"/>
    </w:rPr>
  </w:style>
  <w:style w:type="paragraph" w:styleId="ListParagraph">
    <w:name w:val="List Paragraph"/>
    <w:basedOn w:val="Normal"/>
    <w:uiPriority w:val="34"/>
    <w:qFormat/>
    <w:rsid w:val="00732F77"/>
    <w:pPr>
      <w:ind w:left="720"/>
      <w:contextualSpacing/>
    </w:pPr>
  </w:style>
  <w:style w:type="paragraph" w:styleId="Header">
    <w:name w:val="header"/>
    <w:basedOn w:val="Normal"/>
    <w:link w:val="HeaderChar"/>
    <w:uiPriority w:val="99"/>
    <w:unhideWhenUsed/>
    <w:rsid w:val="00A65B8A"/>
    <w:pPr>
      <w:tabs>
        <w:tab w:val="center" w:pos="4680"/>
        <w:tab w:val="right" w:pos="9360"/>
      </w:tabs>
    </w:pPr>
  </w:style>
  <w:style w:type="character" w:customStyle="1" w:styleId="HeaderChar">
    <w:name w:val="Header Char"/>
    <w:basedOn w:val="DefaultParagraphFont"/>
    <w:link w:val="Header"/>
    <w:uiPriority w:val="99"/>
    <w:rsid w:val="00A65B8A"/>
  </w:style>
  <w:style w:type="paragraph" w:styleId="Footer">
    <w:name w:val="footer"/>
    <w:basedOn w:val="Normal"/>
    <w:link w:val="FooterChar"/>
    <w:uiPriority w:val="99"/>
    <w:unhideWhenUsed/>
    <w:rsid w:val="00A65B8A"/>
    <w:pPr>
      <w:tabs>
        <w:tab w:val="center" w:pos="4680"/>
        <w:tab w:val="right" w:pos="9360"/>
      </w:tabs>
    </w:pPr>
  </w:style>
  <w:style w:type="character" w:customStyle="1" w:styleId="FooterChar">
    <w:name w:val="Footer Char"/>
    <w:basedOn w:val="DefaultParagraphFont"/>
    <w:link w:val="Footer"/>
    <w:uiPriority w:val="99"/>
    <w:rsid w:val="00A65B8A"/>
  </w:style>
  <w:style w:type="character" w:styleId="CommentReference">
    <w:name w:val="annotation reference"/>
    <w:basedOn w:val="DefaultParagraphFont"/>
    <w:uiPriority w:val="99"/>
    <w:semiHidden/>
    <w:unhideWhenUsed/>
    <w:rsid w:val="00A5765F"/>
    <w:rPr>
      <w:sz w:val="16"/>
      <w:szCs w:val="16"/>
    </w:rPr>
  </w:style>
  <w:style w:type="paragraph" w:styleId="CommentText">
    <w:name w:val="annotation text"/>
    <w:basedOn w:val="Normal"/>
    <w:link w:val="CommentTextChar"/>
    <w:uiPriority w:val="99"/>
    <w:semiHidden/>
    <w:unhideWhenUsed/>
    <w:rsid w:val="00A5765F"/>
    <w:rPr>
      <w:sz w:val="20"/>
      <w:szCs w:val="20"/>
    </w:rPr>
  </w:style>
  <w:style w:type="character" w:customStyle="1" w:styleId="CommentTextChar">
    <w:name w:val="Comment Text Char"/>
    <w:basedOn w:val="DefaultParagraphFont"/>
    <w:link w:val="CommentText"/>
    <w:uiPriority w:val="99"/>
    <w:semiHidden/>
    <w:rsid w:val="00A5765F"/>
    <w:rPr>
      <w:sz w:val="20"/>
      <w:szCs w:val="20"/>
    </w:rPr>
  </w:style>
  <w:style w:type="paragraph" w:styleId="CommentSubject">
    <w:name w:val="annotation subject"/>
    <w:basedOn w:val="CommentText"/>
    <w:next w:val="CommentText"/>
    <w:link w:val="CommentSubjectChar"/>
    <w:uiPriority w:val="99"/>
    <w:semiHidden/>
    <w:unhideWhenUsed/>
    <w:rsid w:val="00A5765F"/>
    <w:rPr>
      <w:b/>
      <w:bCs/>
    </w:rPr>
  </w:style>
  <w:style w:type="character" w:customStyle="1" w:styleId="CommentSubjectChar">
    <w:name w:val="Comment Subject Char"/>
    <w:basedOn w:val="CommentTextChar"/>
    <w:link w:val="CommentSubject"/>
    <w:uiPriority w:val="99"/>
    <w:semiHidden/>
    <w:rsid w:val="00A5765F"/>
    <w:rPr>
      <w:b/>
      <w:bCs/>
      <w:sz w:val="20"/>
      <w:szCs w:val="20"/>
    </w:rPr>
  </w:style>
  <w:style w:type="table" w:styleId="TableGrid">
    <w:name w:val="Table Grid"/>
    <w:basedOn w:val="TableNormal"/>
    <w:uiPriority w:val="39"/>
    <w:rsid w:val="00A96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026C"/>
    <w:rPr>
      <w:rFonts w:ascii=".SF UI Text" w:hAnsi=".SF UI Text" w:cs="Times New Roman"/>
      <w:color w:val="454545"/>
      <w:sz w:val="26"/>
      <w:szCs w:val="26"/>
    </w:rPr>
  </w:style>
  <w:style w:type="paragraph" w:customStyle="1" w:styleId="p2">
    <w:name w:val="p2"/>
    <w:basedOn w:val="Normal"/>
    <w:rsid w:val="00D5026C"/>
    <w:rPr>
      <w:rFonts w:ascii=".SF UI Text" w:hAnsi=".SF UI Text" w:cs="Times New Roman"/>
      <w:color w:val="454545"/>
      <w:sz w:val="26"/>
      <w:szCs w:val="26"/>
    </w:rPr>
  </w:style>
  <w:style w:type="character" w:customStyle="1" w:styleId="s1">
    <w:name w:val="s1"/>
    <w:basedOn w:val="DefaultParagraphFont"/>
    <w:rsid w:val="00D5026C"/>
    <w:rPr>
      <w:rFonts w:ascii=".SFUIText" w:hAnsi=".SFUIText" w:hint="default"/>
      <w:b w:val="0"/>
      <w:bCs w:val="0"/>
      <w:i w:val="0"/>
      <w:iCs w:val="0"/>
      <w:sz w:val="34"/>
      <w:szCs w:val="34"/>
    </w:rPr>
  </w:style>
  <w:style w:type="character" w:customStyle="1" w:styleId="apple-converted-space">
    <w:name w:val="apple-converted-space"/>
    <w:basedOn w:val="DefaultParagraphFont"/>
    <w:rsid w:val="00D5026C"/>
  </w:style>
  <w:style w:type="paragraph" w:styleId="PlainText">
    <w:name w:val="Plain Text"/>
    <w:basedOn w:val="Normal"/>
    <w:link w:val="PlainTextChar"/>
    <w:uiPriority w:val="99"/>
    <w:unhideWhenUsed/>
    <w:rsid w:val="00EA7C37"/>
    <w:rPr>
      <w:rFonts w:ascii="Calibri" w:hAnsi="Calibri" w:cs="Consolas"/>
      <w:szCs w:val="21"/>
    </w:rPr>
  </w:style>
  <w:style w:type="character" w:customStyle="1" w:styleId="PlainTextChar">
    <w:name w:val="Plain Text Char"/>
    <w:basedOn w:val="DefaultParagraphFont"/>
    <w:link w:val="PlainText"/>
    <w:uiPriority w:val="99"/>
    <w:rsid w:val="00EA7C37"/>
    <w:rPr>
      <w:rFonts w:ascii="Calibri" w:hAnsi="Calibri" w:cs="Consolas"/>
      <w:szCs w:val="21"/>
    </w:rPr>
  </w:style>
  <w:style w:type="paragraph" w:styleId="NoSpacing">
    <w:name w:val="No Spacing"/>
    <w:uiPriority w:val="1"/>
    <w:qFormat/>
    <w:rsid w:val="0099413F"/>
    <w:rPr>
      <w:rFonts w:asciiTheme="minorHAnsi" w:hAnsiTheme="minorHAnsi"/>
    </w:rPr>
  </w:style>
  <w:style w:type="paragraph" w:styleId="NormalWeb">
    <w:name w:val="Normal (Web)"/>
    <w:basedOn w:val="Normal"/>
    <w:uiPriority w:val="99"/>
    <w:semiHidden/>
    <w:unhideWhenUsed/>
    <w:rsid w:val="00360811"/>
    <w:pPr>
      <w:spacing w:before="100" w:beforeAutospacing="1" w:after="100" w:afterAutospacing="1"/>
    </w:pPr>
    <w:rPr>
      <w:rFonts w:ascii="Times New Roman" w:hAnsi="Times New Roman" w:cs="Times New Roman"/>
      <w:sz w:val="24"/>
      <w:szCs w:val="24"/>
    </w:rPr>
  </w:style>
  <w:style w:type="character" w:customStyle="1" w:styleId="mntl-inline-citation">
    <w:name w:val="mntl-inline-citation"/>
    <w:basedOn w:val="DefaultParagraphFont"/>
    <w:rsid w:val="00360811"/>
  </w:style>
  <w:style w:type="paragraph" w:styleId="Subtitle">
    <w:name w:val="Subtitle"/>
    <w:basedOn w:val="Normal"/>
    <w:next w:val="Normal"/>
    <w:link w:val="SubtitleChar"/>
    <w:uiPriority w:val="11"/>
    <w:qFormat/>
    <w:rsid w:val="00D86E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86EDA"/>
    <w:rPr>
      <w:rFonts w:asciiTheme="minorHAnsi" w:eastAsiaTheme="minorEastAsia" w:hAnsiTheme="minorHAns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7376">
      <w:bodyDiv w:val="1"/>
      <w:marLeft w:val="0"/>
      <w:marRight w:val="0"/>
      <w:marTop w:val="0"/>
      <w:marBottom w:val="0"/>
      <w:divBdr>
        <w:top w:val="none" w:sz="0" w:space="0" w:color="auto"/>
        <w:left w:val="none" w:sz="0" w:space="0" w:color="auto"/>
        <w:bottom w:val="none" w:sz="0" w:space="0" w:color="auto"/>
        <w:right w:val="none" w:sz="0" w:space="0" w:color="auto"/>
      </w:divBdr>
    </w:div>
    <w:div w:id="263080267">
      <w:bodyDiv w:val="1"/>
      <w:marLeft w:val="0"/>
      <w:marRight w:val="0"/>
      <w:marTop w:val="0"/>
      <w:marBottom w:val="0"/>
      <w:divBdr>
        <w:top w:val="none" w:sz="0" w:space="0" w:color="auto"/>
        <w:left w:val="none" w:sz="0" w:space="0" w:color="auto"/>
        <w:bottom w:val="none" w:sz="0" w:space="0" w:color="auto"/>
        <w:right w:val="none" w:sz="0" w:space="0" w:color="auto"/>
      </w:divBdr>
    </w:div>
    <w:div w:id="265114825">
      <w:bodyDiv w:val="1"/>
      <w:marLeft w:val="0"/>
      <w:marRight w:val="0"/>
      <w:marTop w:val="0"/>
      <w:marBottom w:val="0"/>
      <w:divBdr>
        <w:top w:val="none" w:sz="0" w:space="0" w:color="auto"/>
        <w:left w:val="none" w:sz="0" w:space="0" w:color="auto"/>
        <w:bottom w:val="none" w:sz="0" w:space="0" w:color="auto"/>
        <w:right w:val="none" w:sz="0" w:space="0" w:color="auto"/>
      </w:divBdr>
    </w:div>
    <w:div w:id="909537985">
      <w:bodyDiv w:val="1"/>
      <w:marLeft w:val="0"/>
      <w:marRight w:val="0"/>
      <w:marTop w:val="0"/>
      <w:marBottom w:val="0"/>
      <w:divBdr>
        <w:top w:val="none" w:sz="0" w:space="0" w:color="auto"/>
        <w:left w:val="none" w:sz="0" w:space="0" w:color="auto"/>
        <w:bottom w:val="none" w:sz="0" w:space="0" w:color="auto"/>
        <w:right w:val="none" w:sz="0" w:space="0" w:color="auto"/>
      </w:divBdr>
    </w:div>
    <w:div w:id="1002784104">
      <w:bodyDiv w:val="1"/>
      <w:marLeft w:val="0"/>
      <w:marRight w:val="0"/>
      <w:marTop w:val="0"/>
      <w:marBottom w:val="0"/>
      <w:divBdr>
        <w:top w:val="none" w:sz="0" w:space="0" w:color="auto"/>
        <w:left w:val="none" w:sz="0" w:space="0" w:color="auto"/>
        <w:bottom w:val="none" w:sz="0" w:space="0" w:color="auto"/>
        <w:right w:val="none" w:sz="0" w:space="0" w:color="auto"/>
      </w:divBdr>
    </w:div>
    <w:div w:id="1039739106">
      <w:bodyDiv w:val="1"/>
      <w:marLeft w:val="0"/>
      <w:marRight w:val="0"/>
      <w:marTop w:val="0"/>
      <w:marBottom w:val="0"/>
      <w:divBdr>
        <w:top w:val="none" w:sz="0" w:space="0" w:color="auto"/>
        <w:left w:val="none" w:sz="0" w:space="0" w:color="auto"/>
        <w:bottom w:val="none" w:sz="0" w:space="0" w:color="auto"/>
        <w:right w:val="none" w:sz="0" w:space="0" w:color="auto"/>
      </w:divBdr>
    </w:div>
    <w:div w:id="1523788157">
      <w:bodyDiv w:val="1"/>
      <w:marLeft w:val="0"/>
      <w:marRight w:val="0"/>
      <w:marTop w:val="0"/>
      <w:marBottom w:val="0"/>
      <w:divBdr>
        <w:top w:val="none" w:sz="0" w:space="0" w:color="auto"/>
        <w:left w:val="none" w:sz="0" w:space="0" w:color="auto"/>
        <w:bottom w:val="none" w:sz="0" w:space="0" w:color="auto"/>
        <w:right w:val="none" w:sz="0" w:space="0" w:color="auto"/>
      </w:divBdr>
    </w:div>
    <w:div w:id="1902911300">
      <w:bodyDiv w:val="1"/>
      <w:marLeft w:val="0"/>
      <w:marRight w:val="0"/>
      <w:marTop w:val="0"/>
      <w:marBottom w:val="0"/>
      <w:divBdr>
        <w:top w:val="none" w:sz="0" w:space="0" w:color="auto"/>
        <w:left w:val="none" w:sz="0" w:space="0" w:color="auto"/>
        <w:bottom w:val="none" w:sz="0" w:space="0" w:color="auto"/>
        <w:right w:val="none" w:sz="0" w:space="0" w:color="auto"/>
      </w:divBdr>
    </w:div>
    <w:div w:id="1977447309">
      <w:bodyDiv w:val="1"/>
      <w:marLeft w:val="0"/>
      <w:marRight w:val="0"/>
      <w:marTop w:val="0"/>
      <w:marBottom w:val="0"/>
      <w:divBdr>
        <w:top w:val="none" w:sz="0" w:space="0" w:color="auto"/>
        <w:left w:val="none" w:sz="0" w:space="0" w:color="auto"/>
        <w:bottom w:val="none" w:sz="0" w:space="0" w:color="auto"/>
        <w:right w:val="none" w:sz="0" w:space="0" w:color="auto"/>
      </w:divBdr>
    </w:div>
    <w:div w:id="20351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B5A3-C1E1-4D7D-8D32-8C617A24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Sandberg, Kristi</dc:creator>
  <cp:keywords/>
  <dc:description/>
  <cp:lastModifiedBy>Bell, Devra</cp:lastModifiedBy>
  <cp:revision>4</cp:revision>
  <cp:lastPrinted>2020-07-06T20:53:00Z</cp:lastPrinted>
  <dcterms:created xsi:type="dcterms:W3CDTF">2021-09-07T22:19:00Z</dcterms:created>
  <dcterms:modified xsi:type="dcterms:W3CDTF">2022-01-19T20:26:00Z</dcterms:modified>
</cp:coreProperties>
</file>