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BE" w:rsidRPr="00DC6E16" w:rsidRDefault="00DD5A8E" w:rsidP="000010BE">
      <w:pPr>
        <w:spacing w:after="0" w:line="240" w:lineRule="auto"/>
        <w:jc w:val="center"/>
        <w:rPr>
          <w:rFonts w:ascii="Arial" w:hAnsi="Arial"/>
          <w:b/>
          <w:sz w:val="24"/>
          <w:szCs w:val="24"/>
        </w:rPr>
      </w:pPr>
      <w:r>
        <w:rPr>
          <w:rFonts w:ascii="Arial" w:hAnsi="Arial"/>
          <w:b/>
          <w:sz w:val="24"/>
          <w:szCs w:val="24"/>
        </w:rPr>
        <w:t>WORKFORCE DEVELOPMENT BOARD</w:t>
      </w:r>
    </w:p>
    <w:p w:rsidR="000010BE" w:rsidRPr="00D556B4" w:rsidRDefault="000010BE" w:rsidP="000010BE">
      <w:pPr>
        <w:spacing w:after="0" w:line="240" w:lineRule="auto"/>
        <w:jc w:val="center"/>
        <w:rPr>
          <w:rFonts w:ascii="Arial" w:hAnsi="Arial"/>
          <w:b/>
          <w:sz w:val="24"/>
          <w:szCs w:val="24"/>
        </w:rPr>
      </w:pPr>
      <w:r w:rsidRPr="00D556B4">
        <w:rPr>
          <w:rFonts w:ascii="Arial" w:hAnsi="Arial"/>
          <w:b/>
          <w:sz w:val="24"/>
          <w:szCs w:val="24"/>
        </w:rPr>
        <w:t>EXECUTIVE BOARD MEETING</w:t>
      </w:r>
    </w:p>
    <w:p w:rsidR="00DC6E16" w:rsidRPr="0089528B" w:rsidRDefault="00DC6E16" w:rsidP="000010BE">
      <w:pPr>
        <w:spacing w:after="0" w:line="240" w:lineRule="auto"/>
        <w:jc w:val="center"/>
        <w:rPr>
          <w:rFonts w:ascii="Arial" w:hAnsi="Arial"/>
          <w:b/>
        </w:rPr>
      </w:pPr>
    </w:p>
    <w:p w:rsidR="0031231B" w:rsidRPr="00C873C9" w:rsidRDefault="0031231B" w:rsidP="0031231B">
      <w:pPr>
        <w:autoSpaceDE w:val="0"/>
        <w:autoSpaceDN w:val="0"/>
        <w:adjustRightInd w:val="0"/>
        <w:spacing w:after="0" w:line="240" w:lineRule="auto"/>
        <w:jc w:val="center"/>
        <w:rPr>
          <w:rFonts w:ascii="Arial" w:hAnsi="Arial" w:cs="Arial"/>
          <w:b/>
          <w:bCs/>
          <w:i/>
          <w:color w:val="222222"/>
          <w:sz w:val="20"/>
          <w:szCs w:val="20"/>
        </w:rPr>
      </w:pPr>
      <w:r w:rsidRPr="00C873C9">
        <w:rPr>
          <w:rFonts w:ascii="Times New Roman" w:eastAsia="Times New Roman" w:hAnsi="Times New Roman" w:cs="Times New Roman"/>
          <w:b/>
          <w:i/>
          <w:sz w:val="20"/>
          <w:szCs w:val="20"/>
        </w:rPr>
        <w:t>“Pursuant to the Governor’s Executive Order N-29-20, the Committee meeting was held via teleconference and a publicly noticed location was provided for public observation and comment.”</w:t>
      </w:r>
    </w:p>
    <w:p w:rsidR="0031231B" w:rsidRDefault="0031231B" w:rsidP="0031231B">
      <w:pPr>
        <w:spacing w:after="0" w:line="240" w:lineRule="auto"/>
        <w:jc w:val="center"/>
        <w:rPr>
          <w:rFonts w:ascii="Arial" w:hAnsi="Arial"/>
          <w:b/>
          <w:sz w:val="24"/>
          <w:szCs w:val="24"/>
        </w:rPr>
      </w:pPr>
    </w:p>
    <w:p w:rsidR="00C0449C" w:rsidRPr="0089528B" w:rsidRDefault="00B322F3" w:rsidP="00C0449C">
      <w:pPr>
        <w:spacing w:after="0" w:line="360" w:lineRule="auto"/>
        <w:jc w:val="center"/>
        <w:rPr>
          <w:rFonts w:ascii="Arial" w:hAnsi="Arial"/>
          <w:b/>
        </w:rPr>
      </w:pPr>
      <w:r>
        <w:rPr>
          <w:rFonts w:ascii="Arial" w:hAnsi="Arial"/>
          <w:b/>
        </w:rPr>
        <w:t>WEDNESDAY</w:t>
      </w:r>
      <w:r w:rsidR="001A7C38">
        <w:rPr>
          <w:rFonts w:ascii="Arial" w:hAnsi="Arial"/>
          <w:b/>
        </w:rPr>
        <w:t>,</w:t>
      </w:r>
      <w:r w:rsidR="005C46AE">
        <w:rPr>
          <w:rFonts w:ascii="Arial" w:hAnsi="Arial"/>
          <w:b/>
        </w:rPr>
        <w:t xml:space="preserve"> </w:t>
      </w:r>
      <w:r w:rsidR="0046559C">
        <w:rPr>
          <w:rFonts w:ascii="Arial" w:hAnsi="Arial"/>
          <w:b/>
        </w:rPr>
        <w:t>AUGUST 19</w:t>
      </w:r>
      <w:r w:rsidR="005C09B1">
        <w:rPr>
          <w:rFonts w:ascii="Arial" w:hAnsi="Arial"/>
          <w:b/>
        </w:rPr>
        <w:t xml:space="preserve">, </w:t>
      </w:r>
      <w:r w:rsidR="009B1D4B">
        <w:rPr>
          <w:rFonts w:ascii="Arial" w:hAnsi="Arial"/>
          <w:b/>
        </w:rPr>
        <w:t>2020,</w:t>
      </w:r>
      <w:r>
        <w:rPr>
          <w:rFonts w:ascii="Arial" w:hAnsi="Arial"/>
          <w:b/>
        </w:rPr>
        <w:t xml:space="preserve"> </w:t>
      </w:r>
      <w:r w:rsidR="006C2729">
        <w:rPr>
          <w:rFonts w:ascii="Arial" w:hAnsi="Arial"/>
          <w:b/>
        </w:rPr>
        <w:t>8</w:t>
      </w:r>
      <w:r w:rsidR="00962C72">
        <w:rPr>
          <w:rFonts w:ascii="Arial" w:hAnsi="Arial"/>
          <w:b/>
        </w:rPr>
        <w:t>:</w:t>
      </w:r>
      <w:r w:rsidR="002820D4">
        <w:rPr>
          <w:rFonts w:ascii="Arial" w:hAnsi="Arial"/>
          <w:b/>
        </w:rPr>
        <w:t>0</w:t>
      </w:r>
      <w:r w:rsidR="0080516A" w:rsidRPr="0089528B">
        <w:rPr>
          <w:rFonts w:ascii="Arial" w:hAnsi="Arial"/>
          <w:b/>
        </w:rPr>
        <w:t>0 A.M.</w:t>
      </w:r>
      <w:r w:rsidR="002820D4">
        <w:rPr>
          <w:rFonts w:ascii="Arial" w:hAnsi="Arial"/>
          <w:b/>
        </w:rPr>
        <w:t xml:space="preserve"> – 9:</w:t>
      </w:r>
      <w:r w:rsidR="008731C3">
        <w:rPr>
          <w:rFonts w:ascii="Arial" w:hAnsi="Arial"/>
          <w:b/>
        </w:rPr>
        <w:t>30</w:t>
      </w:r>
      <w:r w:rsidR="00710ECD">
        <w:rPr>
          <w:rFonts w:ascii="Arial" w:hAnsi="Arial"/>
          <w:b/>
        </w:rPr>
        <w:t xml:space="preserve"> A.M.</w:t>
      </w:r>
    </w:p>
    <w:p w:rsidR="00DD5A8E" w:rsidRDefault="00DD5A8E" w:rsidP="00C873C9">
      <w:pPr>
        <w:pStyle w:val="PlainText"/>
        <w:jc w:val="center"/>
        <w:rPr>
          <w:rFonts w:ascii="Arial" w:hAnsi="Arial" w:cs="Arial"/>
          <w:b/>
          <w:szCs w:val="22"/>
          <w:u w:val="single"/>
        </w:rPr>
      </w:pPr>
      <w:r>
        <w:rPr>
          <w:rFonts w:ascii="Arial" w:hAnsi="Arial" w:cs="Arial"/>
          <w:b/>
          <w:szCs w:val="22"/>
          <w:u w:val="single"/>
        </w:rPr>
        <w:t>MEETING MINUTES</w:t>
      </w:r>
    </w:p>
    <w:p w:rsidR="00DD5A8E" w:rsidRPr="00C873C9" w:rsidRDefault="004F2CAC" w:rsidP="00C873C9">
      <w:pPr>
        <w:pStyle w:val="NoSpacing"/>
        <w:rPr>
          <w:rFonts w:ascii="Arial" w:hAnsi="Arial" w:cs="Arial"/>
          <w:b/>
          <w:u w:val="single"/>
        </w:rPr>
      </w:pPr>
      <w:r w:rsidRPr="00C873C9">
        <w:rPr>
          <w:rFonts w:ascii="Arial" w:hAnsi="Arial" w:cs="Arial"/>
          <w:b/>
          <w:u w:val="single"/>
        </w:rPr>
        <w:t>ATTENDANCE:</w:t>
      </w:r>
    </w:p>
    <w:p w:rsidR="004F2CAC" w:rsidRDefault="004F2CAC" w:rsidP="004C5A87">
      <w:pPr>
        <w:pStyle w:val="PlainText"/>
        <w:jc w:val="center"/>
        <w:rPr>
          <w:rFonts w:ascii="Arial" w:hAnsi="Arial" w:cs="Arial"/>
          <w:b/>
          <w:szCs w:val="22"/>
          <w:u w:val="single"/>
        </w:rPr>
      </w:pPr>
    </w:p>
    <w:p w:rsidR="00DD5A8E" w:rsidRDefault="00DD5A8E" w:rsidP="004C5A87">
      <w:pPr>
        <w:pStyle w:val="PlainText"/>
        <w:jc w:val="center"/>
        <w:rPr>
          <w:rFonts w:ascii="Arial" w:hAnsi="Arial" w:cs="Arial"/>
          <w:b/>
          <w:szCs w:val="22"/>
          <w:u w:val="single"/>
        </w:rPr>
      </w:pPr>
    </w:p>
    <w:p w:rsidR="004738B5" w:rsidRDefault="004738B5" w:rsidP="000010BE">
      <w:pPr>
        <w:pStyle w:val="PlainText"/>
        <w:rPr>
          <w:rFonts w:ascii="Arial" w:hAnsi="Arial" w:cs="Arial"/>
          <w:b/>
          <w:szCs w:val="22"/>
          <w:u w:val="single"/>
        </w:rPr>
      </w:pPr>
    </w:p>
    <w:p w:rsidR="0089528B" w:rsidRPr="008B5893" w:rsidRDefault="0089528B" w:rsidP="000010BE">
      <w:pPr>
        <w:pStyle w:val="PlainText"/>
        <w:rPr>
          <w:rFonts w:ascii="Arial" w:hAnsi="Arial" w:cs="Arial"/>
          <w:szCs w:val="22"/>
        </w:rPr>
      </w:pPr>
    </w:p>
    <w:p w:rsidR="00D975C9" w:rsidRDefault="00D975C9" w:rsidP="000010BE">
      <w:pPr>
        <w:pStyle w:val="PlainText"/>
      </w:pPr>
    </w:p>
    <w:p w:rsidR="000010BE" w:rsidRDefault="000010BE" w:rsidP="000010BE">
      <w:pPr>
        <w:pStyle w:val="PlainText"/>
      </w:pPr>
    </w:p>
    <w:tbl>
      <w:tblPr>
        <w:tblStyle w:val="TableGrid"/>
        <w:tblpPr w:leftFromText="180" w:rightFromText="180" w:vertAnchor="page" w:horzAnchor="page" w:tblpX="2788" w:tblpY="3661"/>
        <w:tblOverlap w:val="never"/>
        <w:tblW w:w="0" w:type="auto"/>
        <w:tblLayout w:type="fixed"/>
        <w:tblLook w:val="04A0" w:firstRow="1" w:lastRow="0" w:firstColumn="1" w:lastColumn="0" w:noHBand="0" w:noVBand="1"/>
      </w:tblPr>
      <w:tblGrid>
        <w:gridCol w:w="3325"/>
        <w:gridCol w:w="990"/>
      </w:tblGrid>
      <w:tr w:rsidR="000010BE" w:rsidTr="000010BE">
        <w:tc>
          <w:tcPr>
            <w:tcW w:w="3325" w:type="dxa"/>
            <w:shd w:val="clear" w:color="auto" w:fill="A6A6A6" w:themeFill="background1" w:themeFillShade="A6"/>
          </w:tcPr>
          <w:p w:rsidR="000010BE" w:rsidRPr="00297A64" w:rsidRDefault="000010BE" w:rsidP="000010BE">
            <w:pPr>
              <w:pStyle w:val="ListParagraph"/>
              <w:ind w:left="0" w:right="383"/>
              <w:jc w:val="center"/>
              <w:rPr>
                <w:b/>
                <w:sz w:val="20"/>
                <w:szCs w:val="20"/>
              </w:rPr>
            </w:pPr>
            <w:r w:rsidRPr="00297A64">
              <w:rPr>
                <w:b/>
                <w:sz w:val="20"/>
                <w:szCs w:val="20"/>
              </w:rPr>
              <w:t>Members</w:t>
            </w:r>
          </w:p>
        </w:tc>
        <w:tc>
          <w:tcPr>
            <w:tcW w:w="990" w:type="dxa"/>
            <w:shd w:val="clear" w:color="auto" w:fill="A6A6A6" w:themeFill="background1" w:themeFillShade="A6"/>
          </w:tcPr>
          <w:p w:rsidR="000010BE" w:rsidRPr="00297A64" w:rsidRDefault="000010BE" w:rsidP="000010BE">
            <w:pPr>
              <w:pStyle w:val="ListParagraph"/>
              <w:ind w:left="0"/>
              <w:rPr>
                <w:b/>
                <w:sz w:val="20"/>
                <w:szCs w:val="20"/>
              </w:rPr>
            </w:pPr>
            <w:r w:rsidRPr="00297A64">
              <w:rPr>
                <w:b/>
                <w:sz w:val="20"/>
                <w:szCs w:val="20"/>
              </w:rPr>
              <w:t>Present</w:t>
            </w:r>
          </w:p>
        </w:tc>
      </w:tr>
      <w:tr w:rsidR="000010BE" w:rsidTr="000010BE">
        <w:tc>
          <w:tcPr>
            <w:tcW w:w="3325" w:type="dxa"/>
          </w:tcPr>
          <w:p w:rsidR="000010BE" w:rsidRDefault="005C46AE" w:rsidP="000010BE">
            <w:pPr>
              <w:pStyle w:val="ListParagraph"/>
              <w:ind w:left="0"/>
              <w:rPr>
                <w:sz w:val="20"/>
                <w:szCs w:val="20"/>
              </w:rPr>
            </w:pPr>
            <w:r>
              <w:rPr>
                <w:sz w:val="20"/>
                <w:szCs w:val="20"/>
              </w:rPr>
              <w:t>Phil Cothran (Chair)</w:t>
            </w:r>
          </w:p>
        </w:tc>
        <w:tc>
          <w:tcPr>
            <w:tcW w:w="990" w:type="dxa"/>
          </w:tcPr>
          <w:p w:rsidR="000010BE" w:rsidRDefault="004E0014" w:rsidP="000010BE">
            <w:pPr>
              <w:pStyle w:val="ListParagraph"/>
              <w:ind w:left="0"/>
              <w:jc w:val="center"/>
              <w:rPr>
                <w:sz w:val="20"/>
                <w:szCs w:val="20"/>
              </w:rPr>
            </w:pPr>
            <w:r>
              <w:rPr>
                <w:sz w:val="20"/>
                <w:szCs w:val="20"/>
              </w:rPr>
              <w:t>X</w:t>
            </w:r>
          </w:p>
        </w:tc>
      </w:tr>
      <w:tr w:rsidR="000010BE" w:rsidRPr="004F2CAC" w:rsidTr="000010BE">
        <w:tc>
          <w:tcPr>
            <w:tcW w:w="3325" w:type="dxa"/>
          </w:tcPr>
          <w:p w:rsidR="000010BE" w:rsidRDefault="005C46AE" w:rsidP="000010BE">
            <w:pPr>
              <w:pStyle w:val="ListParagraph"/>
              <w:ind w:left="0"/>
              <w:rPr>
                <w:sz w:val="20"/>
                <w:szCs w:val="20"/>
              </w:rPr>
            </w:pPr>
            <w:r>
              <w:rPr>
                <w:sz w:val="20"/>
                <w:szCs w:val="20"/>
              </w:rPr>
              <w:t>William Sterling (</w:t>
            </w:r>
            <w:r w:rsidR="004E0014">
              <w:rPr>
                <w:sz w:val="20"/>
                <w:szCs w:val="20"/>
              </w:rPr>
              <w:t>1</w:t>
            </w:r>
            <w:r w:rsidR="004E0014" w:rsidRPr="00D556B4">
              <w:rPr>
                <w:sz w:val="20"/>
                <w:szCs w:val="20"/>
                <w:vertAlign w:val="superscript"/>
              </w:rPr>
              <w:t>st</w:t>
            </w:r>
            <w:r w:rsidR="004E0014">
              <w:rPr>
                <w:sz w:val="20"/>
                <w:szCs w:val="20"/>
              </w:rPr>
              <w:t xml:space="preserve"> Vice</w:t>
            </w:r>
            <w:r>
              <w:rPr>
                <w:sz w:val="20"/>
                <w:szCs w:val="20"/>
              </w:rPr>
              <w:t xml:space="preserve"> Chair)</w:t>
            </w:r>
          </w:p>
        </w:tc>
        <w:tc>
          <w:tcPr>
            <w:tcW w:w="990" w:type="dxa"/>
          </w:tcPr>
          <w:p w:rsidR="000010BE" w:rsidRDefault="00D32050" w:rsidP="000010BE">
            <w:pPr>
              <w:pStyle w:val="ListParagraph"/>
              <w:ind w:left="0"/>
              <w:jc w:val="center"/>
              <w:rPr>
                <w:sz w:val="20"/>
                <w:szCs w:val="20"/>
              </w:rPr>
            </w:pPr>
            <w:r>
              <w:rPr>
                <w:sz w:val="20"/>
                <w:szCs w:val="20"/>
              </w:rPr>
              <w:t>X</w:t>
            </w:r>
          </w:p>
        </w:tc>
      </w:tr>
      <w:tr w:rsidR="000010BE" w:rsidRPr="004F2CAC" w:rsidTr="000010BE">
        <w:tc>
          <w:tcPr>
            <w:tcW w:w="3325" w:type="dxa"/>
          </w:tcPr>
          <w:p w:rsidR="000010BE" w:rsidRDefault="005C46AE" w:rsidP="000010BE">
            <w:pPr>
              <w:pStyle w:val="ListParagraph"/>
              <w:ind w:left="0"/>
              <w:rPr>
                <w:sz w:val="20"/>
                <w:szCs w:val="20"/>
              </w:rPr>
            </w:pPr>
            <w:r>
              <w:rPr>
                <w:sz w:val="20"/>
                <w:szCs w:val="20"/>
              </w:rPr>
              <w:t>B.J. Patterson (2</w:t>
            </w:r>
            <w:r w:rsidRPr="005C46AE">
              <w:rPr>
                <w:sz w:val="20"/>
                <w:szCs w:val="20"/>
                <w:vertAlign w:val="superscript"/>
              </w:rPr>
              <w:t>nd</w:t>
            </w:r>
            <w:r>
              <w:rPr>
                <w:sz w:val="20"/>
                <w:szCs w:val="20"/>
              </w:rPr>
              <w:t xml:space="preserve"> Vice Chair)</w:t>
            </w:r>
          </w:p>
        </w:tc>
        <w:tc>
          <w:tcPr>
            <w:tcW w:w="990" w:type="dxa"/>
          </w:tcPr>
          <w:p w:rsidR="000010BE" w:rsidRDefault="00054C4A" w:rsidP="000010BE">
            <w:pPr>
              <w:pStyle w:val="ListParagraph"/>
              <w:ind w:left="0"/>
              <w:jc w:val="center"/>
              <w:rPr>
                <w:sz w:val="20"/>
                <w:szCs w:val="20"/>
              </w:rPr>
            </w:pPr>
            <w:r>
              <w:rPr>
                <w:sz w:val="20"/>
                <w:szCs w:val="20"/>
              </w:rPr>
              <w:t>X</w:t>
            </w:r>
          </w:p>
        </w:tc>
      </w:tr>
      <w:tr w:rsidR="00E23B4B" w:rsidRPr="004F2CAC" w:rsidTr="000010BE">
        <w:tc>
          <w:tcPr>
            <w:tcW w:w="3325" w:type="dxa"/>
          </w:tcPr>
          <w:p w:rsidR="00E23B4B" w:rsidRDefault="00E23B4B" w:rsidP="000010BE">
            <w:pPr>
              <w:pStyle w:val="ListParagraph"/>
              <w:ind w:left="0"/>
              <w:rPr>
                <w:sz w:val="20"/>
                <w:szCs w:val="20"/>
              </w:rPr>
            </w:pPr>
            <w:r>
              <w:rPr>
                <w:sz w:val="20"/>
                <w:szCs w:val="20"/>
              </w:rPr>
              <w:t>Cinnamon Alvarez</w:t>
            </w:r>
          </w:p>
        </w:tc>
        <w:tc>
          <w:tcPr>
            <w:tcW w:w="990" w:type="dxa"/>
          </w:tcPr>
          <w:p w:rsidR="00E23B4B" w:rsidRDefault="00E23B4B" w:rsidP="000010BE">
            <w:pPr>
              <w:pStyle w:val="ListParagraph"/>
              <w:ind w:left="0"/>
              <w:jc w:val="center"/>
              <w:rPr>
                <w:sz w:val="20"/>
                <w:szCs w:val="20"/>
              </w:rPr>
            </w:pPr>
            <w:r>
              <w:rPr>
                <w:sz w:val="20"/>
                <w:szCs w:val="20"/>
              </w:rPr>
              <w:t>X</w:t>
            </w:r>
          </w:p>
        </w:tc>
      </w:tr>
      <w:tr w:rsidR="00E23B4B" w:rsidRPr="004F2CAC" w:rsidTr="000010BE">
        <w:tc>
          <w:tcPr>
            <w:tcW w:w="3325" w:type="dxa"/>
          </w:tcPr>
          <w:p w:rsidR="00E23B4B" w:rsidRDefault="00E23B4B" w:rsidP="000010BE">
            <w:pPr>
              <w:pStyle w:val="ListParagraph"/>
              <w:ind w:left="0"/>
              <w:rPr>
                <w:sz w:val="20"/>
                <w:szCs w:val="20"/>
              </w:rPr>
            </w:pPr>
            <w:r>
              <w:rPr>
                <w:sz w:val="20"/>
                <w:szCs w:val="20"/>
              </w:rPr>
              <w:t>Mike Gallo</w:t>
            </w:r>
          </w:p>
        </w:tc>
        <w:tc>
          <w:tcPr>
            <w:tcW w:w="990" w:type="dxa"/>
          </w:tcPr>
          <w:p w:rsidR="00E23B4B" w:rsidRDefault="00E23B4B" w:rsidP="000010BE">
            <w:pPr>
              <w:pStyle w:val="ListParagraph"/>
              <w:ind w:left="0"/>
              <w:jc w:val="center"/>
              <w:rPr>
                <w:sz w:val="20"/>
                <w:szCs w:val="20"/>
              </w:rPr>
            </w:pPr>
          </w:p>
        </w:tc>
      </w:tr>
      <w:tr w:rsidR="000010BE" w:rsidRPr="004F2CAC" w:rsidTr="000010BE">
        <w:tc>
          <w:tcPr>
            <w:tcW w:w="3325" w:type="dxa"/>
          </w:tcPr>
          <w:p w:rsidR="000010BE" w:rsidRDefault="005C46AE" w:rsidP="000010BE">
            <w:pPr>
              <w:pStyle w:val="ListParagraph"/>
              <w:ind w:left="0"/>
              <w:rPr>
                <w:sz w:val="20"/>
                <w:szCs w:val="20"/>
              </w:rPr>
            </w:pPr>
            <w:r>
              <w:rPr>
                <w:sz w:val="20"/>
                <w:szCs w:val="20"/>
              </w:rPr>
              <w:t>Anita Tuckerman</w:t>
            </w:r>
          </w:p>
        </w:tc>
        <w:tc>
          <w:tcPr>
            <w:tcW w:w="990" w:type="dxa"/>
          </w:tcPr>
          <w:p w:rsidR="000010BE" w:rsidRDefault="00E23B4B" w:rsidP="000010BE">
            <w:pPr>
              <w:pStyle w:val="ListParagraph"/>
              <w:ind w:left="0"/>
              <w:jc w:val="center"/>
              <w:rPr>
                <w:sz w:val="20"/>
                <w:szCs w:val="20"/>
              </w:rPr>
            </w:pPr>
            <w:r>
              <w:rPr>
                <w:sz w:val="20"/>
                <w:szCs w:val="20"/>
              </w:rPr>
              <w:t>X</w:t>
            </w:r>
          </w:p>
        </w:tc>
      </w:tr>
      <w:tr w:rsidR="00E23B4B" w:rsidRPr="004F2CAC" w:rsidTr="000010BE">
        <w:tc>
          <w:tcPr>
            <w:tcW w:w="3325" w:type="dxa"/>
          </w:tcPr>
          <w:p w:rsidR="00E23B4B" w:rsidRDefault="00E23B4B" w:rsidP="000010BE">
            <w:pPr>
              <w:pStyle w:val="ListParagraph"/>
              <w:ind w:left="0"/>
              <w:rPr>
                <w:sz w:val="20"/>
                <w:szCs w:val="20"/>
              </w:rPr>
            </w:pPr>
            <w:r>
              <w:rPr>
                <w:sz w:val="20"/>
                <w:szCs w:val="20"/>
              </w:rPr>
              <w:t>Jonathan Weldy</w:t>
            </w:r>
          </w:p>
        </w:tc>
        <w:tc>
          <w:tcPr>
            <w:tcW w:w="990" w:type="dxa"/>
          </w:tcPr>
          <w:p w:rsidR="00E23B4B" w:rsidRDefault="00E23B4B" w:rsidP="000010BE">
            <w:pPr>
              <w:pStyle w:val="ListParagraph"/>
              <w:ind w:left="0"/>
              <w:jc w:val="center"/>
              <w:rPr>
                <w:sz w:val="20"/>
                <w:szCs w:val="20"/>
              </w:rPr>
            </w:pPr>
            <w:r>
              <w:rPr>
                <w:sz w:val="20"/>
                <w:szCs w:val="20"/>
              </w:rPr>
              <w:t>X</w:t>
            </w:r>
          </w:p>
        </w:tc>
      </w:tr>
      <w:tr w:rsidR="000010BE" w:rsidTr="000010BE">
        <w:tc>
          <w:tcPr>
            <w:tcW w:w="3325" w:type="dxa"/>
          </w:tcPr>
          <w:p w:rsidR="000010BE" w:rsidRDefault="00E23B4B" w:rsidP="000010BE">
            <w:pPr>
              <w:pStyle w:val="ListParagraph"/>
              <w:ind w:left="0"/>
              <w:rPr>
                <w:sz w:val="20"/>
                <w:szCs w:val="20"/>
              </w:rPr>
            </w:pPr>
            <w:r>
              <w:rPr>
                <w:sz w:val="20"/>
                <w:szCs w:val="20"/>
              </w:rPr>
              <w:t>Joseph Williams</w:t>
            </w:r>
          </w:p>
        </w:tc>
        <w:tc>
          <w:tcPr>
            <w:tcW w:w="990" w:type="dxa"/>
          </w:tcPr>
          <w:p w:rsidR="000010BE" w:rsidRDefault="00D32050" w:rsidP="000010BE">
            <w:pPr>
              <w:pStyle w:val="ListParagraph"/>
              <w:ind w:left="0"/>
              <w:jc w:val="center"/>
              <w:rPr>
                <w:sz w:val="20"/>
                <w:szCs w:val="20"/>
              </w:rPr>
            </w:pPr>
            <w:r>
              <w:rPr>
                <w:sz w:val="20"/>
                <w:szCs w:val="20"/>
              </w:rPr>
              <w:t>X</w:t>
            </w:r>
          </w:p>
        </w:tc>
      </w:tr>
      <w:tr w:rsidR="000010BE" w:rsidTr="000010BE">
        <w:tc>
          <w:tcPr>
            <w:tcW w:w="3325" w:type="dxa"/>
            <w:shd w:val="clear" w:color="auto" w:fill="A6A6A6" w:themeFill="background1" w:themeFillShade="A6"/>
          </w:tcPr>
          <w:p w:rsidR="000010BE" w:rsidRPr="00297A64" w:rsidRDefault="004F2CAC" w:rsidP="000010BE">
            <w:pPr>
              <w:pStyle w:val="ListParagraph"/>
              <w:ind w:left="0"/>
              <w:jc w:val="center"/>
              <w:rPr>
                <w:b/>
                <w:sz w:val="20"/>
                <w:szCs w:val="20"/>
              </w:rPr>
            </w:pPr>
            <w:r>
              <w:rPr>
                <w:b/>
                <w:sz w:val="20"/>
                <w:szCs w:val="20"/>
              </w:rPr>
              <w:t>WDB</w:t>
            </w:r>
            <w:r w:rsidR="00761ABF">
              <w:rPr>
                <w:b/>
                <w:sz w:val="20"/>
                <w:szCs w:val="20"/>
              </w:rPr>
              <w:t xml:space="preserve"> </w:t>
            </w:r>
            <w:r>
              <w:rPr>
                <w:b/>
                <w:sz w:val="20"/>
                <w:szCs w:val="20"/>
              </w:rPr>
              <w:t>Staff</w:t>
            </w:r>
          </w:p>
        </w:tc>
        <w:tc>
          <w:tcPr>
            <w:tcW w:w="990" w:type="dxa"/>
            <w:shd w:val="clear" w:color="auto" w:fill="A6A6A6" w:themeFill="background1" w:themeFillShade="A6"/>
          </w:tcPr>
          <w:p w:rsidR="000010BE" w:rsidRPr="00297A64" w:rsidRDefault="000010BE" w:rsidP="000010BE">
            <w:pPr>
              <w:pStyle w:val="ListParagraph"/>
              <w:ind w:left="0"/>
              <w:jc w:val="center"/>
              <w:rPr>
                <w:b/>
                <w:sz w:val="20"/>
                <w:szCs w:val="20"/>
              </w:rPr>
            </w:pPr>
            <w:r w:rsidRPr="00297A64">
              <w:rPr>
                <w:b/>
                <w:sz w:val="20"/>
                <w:szCs w:val="20"/>
              </w:rPr>
              <w:t>Present</w:t>
            </w:r>
          </w:p>
        </w:tc>
      </w:tr>
      <w:tr w:rsidR="007013FB" w:rsidTr="000010BE">
        <w:tc>
          <w:tcPr>
            <w:tcW w:w="3325" w:type="dxa"/>
          </w:tcPr>
          <w:p w:rsidR="007013FB" w:rsidRDefault="004F2CAC" w:rsidP="000010BE">
            <w:pPr>
              <w:pStyle w:val="ListParagraph"/>
              <w:ind w:left="0"/>
              <w:rPr>
                <w:sz w:val="20"/>
                <w:szCs w:val="20"/>
              </w:rPr>
            </w:pPr>
            <w:r>
              <w:rPr>
                <w:sz w:val="20"/>
                <w:szCs w:val="20"/>
              </w:rPr>
              <w:t>Devra Bell</w:t>
            </w:r>
          </w:p>
        </w:tc>
        <w:tc>
          <w:tcPr>
            <w:tcW w:w="990" w:type="dxa"/>
          </w:tcPr>
          <w:p w:rsidR="007013FB" w:rsidRDefault="007013FB" w:rsidP="000010BE">
            <w:pPr>
              <w:pStyle w:val="ListParagraph"/>
              <w:ind w:left="0"/>
              <w:jc w:val="center"/>
              <w:rPr>
                <w:sz w:val="20"/>
                <w:szCs w:val="20"/>
              </w:rPr>
            </w:pPr>
            <w:r>
              <w:rPr>
                <w:sz w:val="20"/>
                <w:szCs w:val="20"/>
              </w:rPr>
              <w:t>X</w:t>
            </w:r>
          </w:p>
        </w:tc>
      </w:tr>
      <w:tr w:rsidR="004F2CAC" w:rsidTr="000010BE">
        <w:tc>
          <w:tcPr>
            <w:tcW w:w="3325" w:type="dxa"/>
          </w:tcPr>
          <w:p w:rsidR="004F2CAC" w:rsidRDefault="004F2CAC" w:rsidP="000010BE">
            <w:pPr>
              <w:pStyle w:val="ListParagraph"/>
              <w:ind w:left="0"/>
              <w:rPr>
                <w:sz w:val="20"/>
                <w:szCs w:val="20"/>
              </w:rPr>
            </w:pPr>
            <w:r>
              <w:rPr>
                <w:sz w:val="20"/>
                <w:szCs w:val="20"/>
              </w:rPr>
              <w:t>Sandy Harmsen</w:t>
            </w:r>
          </w:p>
        </w:tc>
        <w:tc>
          <w:tcPr>
            <w:tcW w:w="990" w:type="dxa"/>
          </w:tcPr>
          <w:p w:rsidR="004F2CAC" w:rsidRDefault="004F2CAC" w:rsidP="000010BE">
            <w:pPr>
              <w:pStyle w:val="ListParagraph"/>
              <w:ind w:left="0"/>
              <w:jc w:val="center"/>
              <w:rPr>
                <w:sz w:val="20"/>
                <w:szCs w:val="20"/>
              </w:rPr>
            </w:pPr>
            <w:r>
              <w:rPr>
                <w:sz w:val="20"/>
                <w:szCs w:val="20"/>
              </w:rPr>
              <w:t>X</w:t>
            </w:r>
          </w:p>
        </w:tc>
      </w:tr>
    </w:tbl>
    <w:p w:rsidR="000010BE" w:rsidRDefault="000010BE" w:rsidP="000010BE">
      <w:pPr>
        <w:pStyle w:val="PlainText"/>
      </w:pPr>
    </w:p>
    <w:p w:rsidR="000010BE" w:rsidRDefault="000010BE" w:rsidP="000010BE">
      <w:pPr>
        <w:pStyle w:val="PlainText"/>
      </w:pPr>
    </w:p>
    <w:p w:rsidR="000010BE" w:rsidRDefault="000010BE" w:rsidP="000010BE">
      <w:pPr>
        <w:pStyle w:val="PlainText"/>
      </w:pPr>
    </w:p>
    <w:p w:rsidR="004F2CAC" w:rsidRDefault="004F2CAC" w:rsidP="000010BE">
      <w:pPr>
        <w:pStyle w:val="PlainText"/>
        <w:rPr>
          <w:rFonts w:asciiTheme="minorHAnsi" w:hAnsiTheme="minorHAnsi" w:cstheme="minorBidi"/>
          <w:szCs w:val="22"/>
        </w:rPr>
      </w:pPr>
    </w:p>
    <w:p w:rsidR="004F2CAC" w:rsidRDefault="004F2CAC" w:rsidP="000010BE">
      <w:pPr>
        <w:pStyle w:val="PlainText"/>
      </w:pPr>
    </w:p>
    <w:p w:rsidR="00DC6E16" w:rsidRDefault="00DC6E16" w:rsidP="000010BE">
      <w:pPr>
        <w:pStyle w:val="PlainText"/>
        <w:rPr>
          <w:rFonts w:asciiTheme="minorHAnsi" w:hAnsiTheme="minorHAnsi" w:cstheme="minorBidi"/>
          <w:szCs w:val="22"/>
        </w:rPr>
      </w:pPr>
    </w:p>
    <w:p w:rsidR="00064ABD" w:rsidRDefault="00064ABD" w:rsidP="00D556B4">
      <w:pPr>
        <w:pStyle w:val="NoSpacing"/>
        <w:jc w:val="both"/>
        <w:rPr>
          <w:rFonts w:ascii="Arial" w:hAnsi="Arial" w:cs="Arial"/>
          <w:b/>
          <w:sz w:val="20"/>
          <w:szCs w:val="20"/>
          <w:u w:val="single"/>
        </w:rPr>
      </w:pPr>
    </w:p>
    <w:p w:rsidR="004E0014" w:rsidRPr="00CD2184" w:rsidRDefault="004E0014" w:rsidP="00CD2184">
      <w:pPr>
        <w:pStyle w:val="NoSpacing"/>
        <w:jc w:val="both"/>
        <w:rPr>
          <w:rFonts w:ascii="Arial" w:hAnsi="Arial" w:cs="Arial"/>
          <w:b/>
          <w:sz w:val="20"/>
          <w:szCs w:val="20"/>
          <w:u w:val="single"/>
        </w:rPr>
      </w:pPr>
      <w:r w:rsidRPr="00CD2184">
        <w:rPr>
          <w:rFonts w:ascii="Arial" w:hAnsi="Arial" w:cs="Arial"/>
          <w:b/>
          <w:sz w:val="20"/>
          <w:szCs w:val="20"/>
          <w:u w:val="single"/>
        </w:rPr>
        <w:t>OPENING</w:t>
      </w:r>
    </w:p>
    <w:p w:rsidR="00ED5EE4" w:rsidRPr="00CD2184" w:rsidRDefault="00ED5EE4" w:rsidP="00CD2184">
      <w:pPr>
        <w:pStyle w:val="NoSpacing"/>
        <w:jc w:val="both"/>
        <w:rPr>
          <w:rFonts w:ascii="Arial" w:hAnsi="Arial" w:cs="Arial"/>
          <w:b/>
          <w:sz w:val="20"/>
          <w:szCs w:val="20"/>
        </w:rPr>
      </w:pPr>
    </w:p>
    <w:p w:rsidR="000569E5" w:rsidRDefault="00CD1CBF" w:rsidP="000569E5">
      <w:pPr>
        <w:pStyle w:val="NoSpacing"/>
        <w:numPr>
          <w:ilvl w:val="0"/>
          <w:numId w:val="17"/>
        </w:numPr>
        <w:jc w:val="both"/>
        <w:rPr>
          <w:rFonts w:ascii="Arial" w:hAnsi="Arial" w:cs="Arial"/>
          <w:color w:val="222222"/>
          <w:sz w:val="20"/>
          <w:szCs w:val="20"/>
        </w:rPr>
      </w:pPr>
      <w:r w:rsidRPr="00CD2184">
        <w:rPr>
          <w:rFonts w:ascii="Arial" w:hAnsi="Arial" w:cs="Arial"/>
          <w:b/>
          <w:sz w:val="20"/>
          <w:szCs w:val="20"/>
        </w:rPr>
        <w:t>Call Meeting to Order</w:t>
      </w:r>
      <w:r w:rsidR="002B203E" w:rsidRPr="00CD2184">
        <w:rPr>
          <w:rFonts w:ascii="Arial" w:hAnsi="Arial" w:cs="Arial"/>
          <w:b/>
          <w:sz w:val="20"/>
          <w:szCs w:val="20"/>
        </w:rPr>
        <w:t xml:space="preserve"> - </w:t>
      </w:r>
      <w:r w:rsidR="004E0014" w:rsidRPr="00CD2184">
        <w:rPr>
          <w:rFonts w:ascii="Arial" w:hAnsi="Arial" w:cs="Arial"/>
          <w:color w:val="222222"/>
          <w:sz w:val="20"/>
          <w:szCs w:val="20"/>
        </w:rPr>
        <w:t>The Chair</w:t>
      </w:r>
      <w:r w:rsidRPr="00CD2184">
        <w:rPr>
          <w:rFonts w:ascii="Arial" w:hAnsi="Arial" w:cs="Arial"/>
          <w:color w:val="222222"/>
          <w:sz w:val="20"/>
          <w:szCs w:val="20"/>
        </w:rPr>
        <w:t xml:space="preserve"> called meeting to order at 8:</w:t>
      </w:r>
      <w:r w:rsidR="00AC4F93" w:rsidRPr="00CD2184">
        <w:rPr>
          <w:rFonts w:ascii="Arial" w:hAnsi="Arial" w:cs="Arial"/>
          <w:color w:val="222222"/>
          <w:sz w:val="20"/>
          <w:szCs w:val="20"/>
        </w:rPr>
        <w:t>0</w:t>
      </w:r>
      <w:r w:rsidR="0046559C">
        <w:rPr>
          <w:rFonts w:ascii="Arial" w:hAnsi="Arial" w:cs="Arial"/>
          <w:color w:val="222222"/>
          <w:sz w:val="20"/>
          <w:szCs w:val="20"/>
        </w:rPr>
        <w:t>3</w:t>
      </w:r>
      <w:r w:rsidR="004E0014" w:rsidRPr="00CD2184">
        <w:rPr>
          <w:rFonts w:ascii="Arial" w:hAnsi="Arial" w:cs="Arial"/>
          <w:color w:val="222222"/>
          <w:sz w:val="20"/>
          <w:szCs w:val="20"/>
        </w:rPr>
        <w:t xml:space="preserve"> a.m.</w:t>
      </w:r>
    </w:p>
    <w:p w:rsidR="00804010" w:rsidRDefault="00804010" w:rsidP="000569E5">
      <w:pPr>
        <w:pStyle w:val="NoSpacing"/>
        <w:numPr>
          <w:ilvl w:val="0"/>
          <w:numId w:val="17"/>
        </w:numPr>
        <w:jc w:val="both"/>
        <w:rPr>
          <w:rFonts w:ascii="Arial" w:hAnsi="Arial" w:cs="Arial"/>
          <w:color w:val="222222"/>
          <w:sz w:val="20"/>
          <w:szCs w:val="20"/>
        </w:rPr>
      </w:pPr>
      <w:r>
        <w:rPr>
          <w:rFonts w:ascii="Arial" w:hAnsi="Arial" w:cs="Arial"/>
          <w:b/>
          <w:sz w:val="20"/>
          <w:szCs w:val="20"/>
        </w:rPr>
        <w:t>Pledge of Allegiance –</w:t>
      </w:r>
      <w:r>
        <w:rPr>
          <w:rFonts w:ascii="Arial" w:hAnsi="Arial" w:cs="Arial"/>
          <w:color w:val="222222"/>
          <w:sz w:val="20"/>
          <w:szCs w:val="20"/>
        </w:rPr>
        <w:t xml:space="preserve"> Will Sterling led the Pledge of Allegiance</w:t>
      </w:r>
    </w:p>
    <w:p w:rsidR="000569E5" w:rsidRDefault="000569E5" w:rsidP="000569E5">
      <w:pPr>
        <w:pStyle w:val="NoSpacing"/>
        <w:numPr>
          <w:ilvl w:val="0"/>
          <w:numId w:val="17"/>
        </w:numPr>
        <w:jc w:val="both"/>
        <w:rPr>
          <w:rFonts w:ascii="Arial" w:hAnsi="Arial" w:cs="Arial"/>
          <w:color w:val="222222"/>
          <w:sz w:val="20"/>
          <w:szCs w:val="20"/>
        </w:rPr>
      </w:pPr>
      <w:r w:rsidRPr="00CD2184">
        <w:rPr>
          <w:rFonts w:ascii="Arial" w:hAnsi="Arial" w:cs="Arial"/>
          <w:b/>
          <w:sz w:val="20"/>
          <w:szCs w:val="20"/>
        </w:rPr>
        <w:t>Introductions</w:t>
      </w:r>
      <w:r w:rsidRPr="00CD2184">
        <w:rPr>
          <w:rFonts w:ascii="Arial" w:hAnsi="Arial" w:cs="Arial"/>
          <w:sz w:val="20"/>
          <w:szCs w:val="20"/>
        </w:rPr>
        <w:t xml:space="preserve"> – The Board Secretary took roll call attendance.</w:t>
      </w:r>
    </w:p>
    <w:p w:rsidR="00206B27" w:rsidRPr="000569E5" w:rsidRDefault="00E6433D" w:rsidP="00CD2184">
      <w:pPr>
        <w:pStyle w:val="NoSpacing"/>
        <w:numPr>
          <w:ilvl w:val="0"/>
          <w:numId w:val="17"/>
        </w:numPr>
        <w:jc w:val="both"/>
        <w:rPr>
          <w:rFonts w:ascii="Arial" w:hAnsi="Arial" w:cs="Arial"/>
          <w:color w:val="222222"/>
          <w:sz w:val="20"/>
          <w:szCs w:val="20"/>
        </w:rPr>
      </w:pPr>
      <w:r w:rsidRPr="000569E5">
        <w:rPr>
          <w:rFonts w:ascii="Arial" w:hAnsi="Arial" w:cs="Arial"/>
          <w:b/>
          <w:sz w:val="20"/>
          <w:szCs w:val="20"/>
        </w:rPr>
        <w:t>Adoption of Agenda</w:t>
      </w:r>
      <w:r w:rsidR="00D425F6" w:rsidRPr="000569E5">
        <w:rPr>
          <w:rFonts w:ascii="Arial" w:hAnsi="Arial" w:cs="Arial"/>
          <w:b/>
          <w:sz w:val="20"/>
          <w:szCs w:val="20"/>
        </w:rPr>
        <w:t xml:space="preserve"> (Roll Call Vote)</w:t>
      </w:r>
      <w:r w:rsidR="00206B27" w:rsidRPr="000569E5">
        <w:rPr>
          <w:rFonts w:ascii="Arial" w:hAnsi="Arial" w:cs="Arial"/>
          <w:sz w:val="20"/>
          <w:szCs w:val="20"/>
        </w:rPr>
        <w:t xml:space="preserve"> –</w:t>
      </w:r>
      <w:r w:rsidR="000569E5" w:rsidRPr="000569E5">
        <w:rPr>
          <w:rFonts w:ascii="Arial" w:hAnsi="Arial" w:cs="Arial"/>
          <w:sz w:val="20"/>
          <w:szCs w:val="20"/>
        </w:rPr>
        <w:t>T</w:t>
      </w:r>
      <w:r w:rsidR="00206B27" w:rsidRPr="000569E5">
        <w:rPr>
          <w:rFonts w:ascii="Arial" w:hAnsi="Arial" w:cs="Arial"/>
          <w:sz w:val="20"/>
          <w:szCs w:val="20"/>
        </w:rPr>
        <w:t>he Chair called for a motion to adopt the agenda.</w:t>
      </w:r>
      <w:r w:rsidR="00A23BD4">
        <w:rPr>
          <w:rFonts w:ascii="Arial" w:hAnsi="Arial" w:cs="Arial"/>
          <w:sz w:val="20"/>
          <w:szCs w:val="20"/>
        </w:rPr>
        <w:t xml:space="preserve">  </w:t>
      </w:r>
      <w:r w:rsidR="0046559C">
        <w:rPr>
          <w:rFonts w:ascii="Arial" w:hAnsi="Arial" w:cs="Arial"/>
          <w:sz w:val="20"/>
          <w:szCs w:val="20"/>
        </w:rPr>
        <w:t xml:space="preserve">Will Sterling motioned; </w:t>
      </w:r>
      <w:r w:rsidR="00A23BD4">
        <w:rPr>
          <w:rFonts w:ascii="Arial" w:hAnsi="Arial" w:cs="Arial"/>
          <w:sz w:val="20"/>
          <w:szCs w:val="20"/>
        </w:rPr>
        <w:t>Anita Tuckerman</w:t>
      </w:r>
      <w:r w:rsidR="00206B27" w:rsidRPr="000569E5">
        <w:rPr>
          <w:rFonts w:ascii="Arial" w:hAnsi="Arial" w:cs="Arial"/>
          <w:sz w:val="20"/>
          <w:szCs w:val="20"/>
        </w:rPr>
        <w:t xml:space="preserve"> </w:t>
      </w:r>
      <w:r w:rsidR="0046559C">
        <w:rPr>
          <w:rFonts w:ascii="Arial" w:hAnsi="Arial" w:cs="Arial"/>
          <w:sz w:val="20"/>
          <w:szCs w:val="20"/>
        </w:rPr>
        <w:t>seconded the motion.</w:t>
      </w:r>
    </w:p>
    <w:tbl>
      <w:tblPr>
        <w:tblW w:w="9468" w:type="dxa"/>
        <w:tblLayout w:type="fixed"/>
        <w:tblLook w:val="0000" w:firstRow="0" w:lastRow="0" w:firstColumn="0" w:lastColumn="0" w:noHBand="0" w:noVBand="0"/>
      </w:tblPr>
      <w:tblGrid>
        <w:gridCol w:w="1530"/>
        <w:gridCol w:w="7938"/>
      </w:tblGrid>
      <w:tr w:rsidR="00B5434F" w:rsidRPr="00CD2184" w:rsidTr="004C5A0D">
        <w:tc>
          <w:tcPr>
            <w:tcW w:w="1530" w:type="dxa"/>
            <w:vAlign w:val="center"/>
          </w:tcPr>
          <w:p w:rsidR="00B5434F" w:rsidRPr="00CD2184" w:rsidRDefault="00B5434F" w:rsidP="00CD2184">
            <w:pPr>
              <w:pStyle w:val="Heading5"/>
              <w:ind w:left="360"/>
              <w:jc w:val="both"/>
              <w:rPr>
                <w:rFonts w:ascii="Arial" w:hAnsi="Arial" w:cs="Arial"/>
                <w:sz w:val="20"/>
              </w:rPr>
            </w:pPr>
            <w:r w:rsidRPr="00CD2184">
              <w:rPr>
                <w:rFonts w:ascii="Arial" w:hAnsi="Arial" w:cs="Arial"/>
                <w:sz w:val="20"/>
              </w:rPr>
              <w:t>Consent</w:t>
            </w:r>
          </w:p>
        </w:tc>
        <w:tc>
          <w:tcPr>
            <w:tcW w:w="7938" w:type="dxa"/>
          </w:tcPr>
          <w:p w:rsidR="00B5434F" w:rsidRPr="00CD2184" w:rsidRDefault="00B5434F" w:rsidP="00CD2184">
            <w:pPr>
              <w:pStyle w:val="BlockText"/>
              <w:jc w:val="both"/>
              <w:rPr>
                <w:rFonts w:ascii="Arial" w:hAnsi="Arial" w:cs="Arial"/>
                <w:sz w:val="20"/>
                <w:szCs w:val="20"/>
              </w:rPr>
            </w:pPr>
          </w:p>
          <w:p w:rsidR="00B5434F" w:rsidRPr="00CD2184" w:rsidRDefault="00B5434F" w:rsidP="00CD2184">
            <w:pPr>
              <w:pStyle w:val="BlockText"/>
              <w:jc w:val="both"/>
              <w:rPr>
                <w:rFonts w:ascii="Arial" w:hAnsi="Arial" w:cs="Arial"/>
                <w:sz w:val="20"/>
                <w:szCs w:val="20"/>
              </w:rPr>
            </w:pPr>
            <w:r w:rsidRPr="00CD2184">
              <w:rPr>
                <w:rFonts w:ascii="Arial" w:hAnsi="Arial" w:cs="Arial"/>
                <w:sz w:val="20"/>
                <w:szCs w:val="20"/>
              </w:rPr>
              <w:t>Pursuant to Government Code section 54953 (b)(2), a roll call vote was called as follows:</w:t>
            </w:r>
          </w:p>
          <w:p w:rsidR="00B5434F" w:rsidRPr="00CD2184" w:rsidRDefault="00B5434F" w:rsidP="00CD2184">
            <w:pPr>
              <w:pStyle w:val="BlockText"/>
              <w:jc w:val="both"/>
              <w:rPr>
                <w:rFonts w:ascii="Arial" w:hAnsi="Arial" w:cs="Arial"/>
                <w:sz w:val="20"/>
                <w:szCs w:val="20"/>
              </w:rPr>
            </w:pPr>
          </w:p>
          <w:p w:rsidR="00B5434F" w:rsidRPr="00CD2184" w:rsidRDefault="00B5434F" w:rsidP="00CD2184">
            <w:pPr>
              <w:pStyle w:val="BlockText"/>
              <w:jc w:val="both"/>
              <w:rPr>
                <w:rFonts w:ascii="Arial" w:hAnsi="Arial" w:cs="Arial"/>
                <w:sz w:val="20"/>
                <w:szCs w:val="20"/>
              </w:rPr>
            </w:pPr>
            <w:r w:rsidRPr="00CD2184">
              <w:rPr>
                <w:rFonts w:ascii="Arial" w:hAnsi="Arial" w:cs="Arial"/>
                <w:sz w:val="20"/>
                <w:szCs w:val="20"/>
              </w:rPr>
              <w:t>Phil Cothran, Chair: Aye</w:t>
            </w:r>
          </w:p>
          <w:p w:rsidR="00B5434F" w:rsidRPr="00CD2184" w:rsidRDefault="00B5434F" w:rsidP="00CD2184">
            <w:pPr>
              <w:pStyle w:val="BlockText"/>
              <w:jc w:val="both"/>
              <w:rPr>
                <w:rFonts w:ascii="Arial" w:hAnsi="Arial" w:cs="Arial"/>
                <w:sz w:val="20"/>
                <w:szCs w:val="20"/>
              </w:rPr>
            </w:pPr>
            <w:r w:rsidRPr="00CD2184">
              <w:rPr>
                <w:rFonts w:ascii="Arial" w:hAnsi="Arial" w:cs="Arial"/>
                <w:sz w:val="20"/>
                <w:szCs w:val="20"/>
              </w:rPr>
              <w:t>Will Sterling, 1</w:t>
            </w:r>
            <w:r w:rsidRPr="00CD2184">
              <w:rPr>
                <w:rFonts w:ascii="Arial" w:hAnsi="Arial" w:cs="Arial"/>
                <w:sz w:val="20"/>
                <w:szCs w:val="20"/>
                <w:vertAlign w:val="superscript"/>
              </w:rPr>
              <w:t>st</w:t>
            </w:r>
            <w:r w:rsidRPr="00CD2184">
              <w:rPr>
                <w:rFonts w:ascii="Arial" w:hAnsi="Arial" w:cs="Arial"/>
                <w:sz w:val="20"/>
                <w:szCs w:val="20"/>
              </w:rPr>
              <w:t xml:space="preserve"> Vice Chair:  Aye</w:t>
            </w:r>
          </w:p>
          <w:p w:rsidR="00B5434F" w:rsidRPr="00CD2184" w:rsidRDefault="00B5434F" w:rsidP="00CD2184">
            <w:pPr>
              <w:pStyle w:val="BlockText"/>
              <w:jc w:val="both"/>
              <w:rPr>
                <w:rFonts w:ascii="Arial" w:hAnsi="Arial" w:cs="Arial"/>
                <w:sz w:val="20"/>
                <w:szCs w:val="20"/>
              </w:rPr>
            </w:pPr>
            <w:r w:rsidRPr="00CD2184">
              <w:rPr>
                <w:rFonts w:ascii="Arial" w:hAnsi="Arial" w:cs="Arial"/>
                <w:sz w:val="20"/>
                <w:szCs w:val="20"/>
              </w:rPr>
              <w:t>B.J. Patterson, 2</w:t>
            </w:r>
            <w:r w:rsidRPr="00CD2184">
              <w:rPr>
                <w:rFonts w:ascii="Arial" w:hAnsi="Arial" w:cs="Arial"/>
                <w:sz w:val="20"/>
                <w:szCs w:val="20"/>
                <w:vertAlign w:val="superscript"/>
              </w:rPr>
              <w:t>nd</w:t>
            </w:r>
            <w:r w:rsidRPr="00CD2184">
              <w:rPr>
                <w:rFonts w:ascii="Arial" w:hAnsi="Arial" w:cs="Arial"/>
                <w:sz w:val="20"/>
                <w:szCs w:val="20"/>
              </w:rPr>
              <w:t xml:space="preserve"> Vice Chair: Aye</w:t>
            </w:r>
          </w:p>
          <w:p w:rsidR="00B5434F" w:rsidRPr="00CD2184" w:rsidRDefault="00B5434F" w:rsidP="00CD2184">
            <w:pPr>
              <w:pStyle w:val="BlockText"/>
              <w:jc w:val="both"/>
              <w:rPr>
                <w:rFonts w:ascii="Arial" w:hAnsi="Arial" w:cs="Arial"/>
                <w:sz w:val="20"/>
                <w:szCs w:val="20"/>
              </w:rPr>
            </w:pPr>
            <w:r w:rsidRPr="00CD2184">
              <w:rPr>
                <w:rFonts w:ascii="Arial" w:hAnsi="Arial" w:cs="Arial"/>
                <w:sz w:val="20"/>
                <w:szCs w:val="20"/>
              </w:rPr>
              <w:t>Cinnamon Alvarez: Aye</w:t>
            </w:r>
          </w:p>
          <w:p w:rsidR="00AC4F93" w:rsidRPr="00CD2184" w:rsidRDefault="00A23BD4" w:rsidP="00CD2184">
            <w:pPr>
              <w:pStyle w:val="BlockText"/>
              <w:jc w:val="both"/>
              <w:rPr>
                <w:rFonts w:ascii="Arial" w:hAnsi="Arial" w:cs="Arial"/>
                <w:sz w:val="20"/>
                <w:szCs w:val="20"/>
              </w:rPr>
            </w:pPr>
            <w:r>
              <w:rPr>
                <w:rFonts w:ascii="Arial" w:hAnsi="Arial" w:cs="Arial"/>
                <w:sz w:val="20"/>
                <w:szCs w:val="20"/>
              </w:rPr>
              <w:t>Mike Gallo:  Absent</w:t>
            </w:r>
          </w:p>
          <w:p w:rsidR="00064ABD" w:rsidRPr="00CD2184" w:rsidRDefault="00064ABD" w:rsidP="00CD2184">
            <w:pPr>
              <w:pStyle w:val="BlockText"/>
              <w:jc w:val="both"/>
              <w:rPr>
                <w:rFonts w:ascii="Arial" w:hAnsi="Arial" w:cs="Arial"/>
                <w:sz w:val="20"/>
                <w:szCs w:val="20"/>
              </w:rPr>
            </w:pPr>
            <w:r w:rsidRPr="00CD2184">
              <w:rPr>
                <w:rFonts w:ascii="Arial" w:hAnsi="Arial" w:cs="Arial"/>
                <w:sz w:val="20"/>
                <w:szCs w:val="20"/>
              </w:rPr>
              <w:t>Anita Tuckerman:  Aye</w:t>
            </w:r>
          </w:p>
          <w:p w:rsidR="00B5434F" w:rsidRPr="00CD2184" w:rsidRDefault="00B5434F" w:rsidP="00CD2184">
            <w:pPr>
              <w:pStyle w:val="BlockText"/>
              <w:jc w:val="both"/>
              <w:rPr>
                <w:rFonts w:ascii="Arial" w:hAnsi="Arial" w:cs="Arial"/>
                <w:sz w:val="20"/>
                <w:szCs w:val="20"/>
              </w:rPr>
            </w:pPr>
            <w:r w:rsidRPr="00CD2184">
              <w:rPr>
                <w:rFonts w:ascii="Arial" w:hAnsi="Arial" w:cs="Arial"/>
                <w:sz w:val="20"/>
                <w:szCs w:val="20"/>
              </w:rPr>
              <w:t>Jonathan Weldy:  Aye</w:t>
            </w:r>
          </w:p>
          <w:p w:rsidR="00B5434F" w:rsidRPr="00CD2184" w:rsidRDefault="00B5434F" w:rsidP="00CD2184">
            <w:pPr>
              <w:pStyle w:val="BlockText"/>
              <w:jc w:val="both"/>
              <w:rPr>
                <w:rFonts w:ascii="Arial" w:hAnsi="Arial" w:cs="Arial"/>
                <w:sz w:val="20"/>
                <w:szCs w:val="20"/>
              </w:rPr>
            </w:pPr>
            <w:r w:rsidRPr="00CD2184">
              <w:rPr>
                <w:rFonts w:ascii="Arial" w:hAnsi="Arial" w:cs="Arial"/>
                <w:sz w:val="20"/>
                <w:szCs w:val="20"/>
              </w:rPr>
              <w:t>Joseph Williams:  Aye</w:t>
            </w:r>
          </w:p>
          <w:p w:rsidR="00B5434F" w:rsidRPr="00CD2184" w:rsidRDefault="00B5434F" w:rsidP="00CD2184">
            <w:pPr>
              <w:pStyle w:val="BlockText"/>
              <w:jc w:val="both"/>
              <w:rPr>
                <w:rFonts w:ascii="Arial" w:hAnsi="Arial" w:cs="Arial"/>
                <w:sz w:val="20"/>
                <w:szCs w:val="20"/>
              </w:rPr>
            </w:pPr>
          </w:p>
          <w:p w:rsidR="00B5434F" w:rsidRPr="00CD2184" w:rsidRDefault="00B5434F" w:rsidP="00CD2184">
            <w:pPr>
              <w:pStyle w:val="BlockText"/>
              <w:jc w:val="both"/>
              <w:rPr>
                <w:rFonts w:ascii="Arial" w:hAnsi="Arial" w:cs="Arial"/>
                <w:sz w:val="20"/>
                <w:szCs w:val="20"/>
              </w:rPr>
            </w:pPr>
            <w:r w:rsidRPr="00CD2184">
              <w:rPr>
                <w:rFonts w:ascii="Arial" w:hAnsi="Arial" w:cs="Arial"/>
                <w:sz w:val="20"/>
                <w:szCs w:val="20"/>
              </w:rPr>
              <w:t>Without further comment or objection, motion carried by unanimous vote.</w:t>
            </w:r>
          </w:p>
        </w:tc>
      </w:tr>
    </w:tbl>
    <w:p w:rsidR="00064ABD" w:rsidRPr="00CD2184" w:rsidRDefault="00064ABD" w:rsidP="00CD2184">
      <w:pPr>
        <w:pStyle w:val="NoSpacing"/>
        <w:jc w:val="both"/>
        <w:rPr>
          <w:rFonts w:ascii="Arial" w:hAnsi="Arial" w:cs="Arial"/>
          <w:b/>
          <w:sz w:val="20"/>
          <w:szCs w:val="20"/>
          <w:u w:val="single"/>
        </w:rPr>
      </w:pPr>
    </w:p>
    <w:p w:rsidR="00206B27" w:rsidRPr="00CD2184" w:rsidRDefault="00206B27" w:rsidP="00CD2184">
      <w:pPr>
        <w:pStyle w:val="NoSpacing"/>
        <w:jc w:val="both"/>
        <w:rPr>
          <w:rFonts w:ascii="Arial" w:hAnsi="Arial" w:cs="Arial"/>
          <w:b/>
          <w:sz w:val="20"/>
          <w:szCs w:val="20"/>
          <w:u w:val="single"/>
        </w:rPr>
      </w:pPr>
      <w:r w:rsidRPr="00CD2184">
        <w:rPr>
          <w:rFonts w:ascii="Arial" w:hAnsi="Arial" w:cs="Arial"/>
          <w:b/>
          <w:sz w:val="20"/>
          <w:szCs w:val="20"/>
          <w:u w:val="single"/>
        </w:rPr>
        <w:t>REVIEW AND APPROVAL OF MEETING MINUTES</w:t>
      </w:r>
    </w:p>
    <w:p w:rsidR="00ED5EE4" w:rsidRPr="00CD2184" w:rsidRDefault="00ED5EE4" w:rsidP="00CD2184">
      <w:pPr>
        <w:pStyle w:val="NoSpacing"/>
        <w:jc w:val="both"/>
        <w:rPr>
          <w:rFonts w:ascii="Arial" w:hAnsi="Arial" w:cs="Arial"/>
          <w:b/>
          <w:sz w:val="20"/>
          <w:szCs w:val="20"/>
        </w:rPr>
      </w:pPr>
    </w:p>
    <w:p w:rsidR="00206B27" w:rsidRPr="00CD2184" w:rsidRDefault="00804010" w:rsidP="00CD2184">
      <w:pPr>
        <w:pStyle w:val="NoSpacing"/>
        <w:jc w:val="both"/>
        <w:rPr>
          <w:rFonts w:ascii="Arial" w:hAnsi="Arial" w:cs="Arial"/>
          <w:b/>
          <w:sz w:val="20"/>
          <w:szCs w:val="20"/>
        </w:rPr>
      </w:pPr>
      <w:r>
        <w:rPr>
          <w:rFonts w:ascii="Arial" w:hAnsi="Arial" w:cs="Arial"/>
          <w:b/>
          <w:sz w:val="20"/>
          <w:szCs w:val="20"/>
        </w:rPr>
        <w:t>5</w:t>
      </w:r>
      <w:r w:rsidR="00206B27" w:rsidRPr="00CD2184">
        <w:rPr>
          <w:rFonts w:ascii="Arial" w:hAnsi="Arial" w:cs="Arial"/>
          <w:b/>
          <w:sz w:val="20"/>
          <w:szCs w:val="20"/>
        </w:rPr>
        <w:t>)  Approval of Minutes from</w:t>
      </w:r>
      <w:r w:rsidR="00EF77AB" w:rsidRPr="00CD2184">
        <w:rPr>
          <w:rFonts w:ascii="Arial" w:hAnsi="Arial" w:cs="Arial"/>
          <w:b/>
          <w:sz w:val="20"/>
          <w:szCs w:val="20"/>
        </w:rPr>
        <w:t xml:space="preserve"> </w:t>
      </w:r>
      <w:r w:rsidR="0046559C">
        <w:rPr>
          <w:rFonts w:ascii="Arial" w:hAnsi="Arial" w:cs="Arial"/>
          <w:b/>
          <w:sz w:val="20"/>
          <w:szCs w:val="20"/>
        </w:rPr>
        <w:t>July 15</w:t>
      </w:r>
      <w:r w:rsidR="00EE3469" w:rsidRPr="00CD2184">
        <w:rPr>
          <w:rFonts w:ascii="Arial" w:hAnsi="Arial" w:cs="Arial"/>
          <w:b/>
          <w:sz w:val="20"/>
          <w:szCs w:val="20"/>
        </w:rPr>
        <w:t>, 2020</w:t>
      </w:r>
      <w:r w:rsidR="00206B27" w:rsidRPr="00CD2184">
        <w:rPr>
          <w:rFonts w:ascii="Arial" w:hAnsi="Arial" w:cs="Arial"/>
          <w:b/>
          <w:sz w:val="20"/>
          <w:szCs w:val="20"/>
        </w:rPr>
        <w:t xml:space="preserve"> Executive Board Meeting </w:t>
      </w:r>
      <w:r w:rsidR="00D425F6" w:rsidRPr="00CD2184">
        <w:rPr>
          <w:rFonts w:ascii="Arial" w:hAnsi="Arial" w:cs="Arial"/>
          <w:b/>
          <w:sz w:val="20"/>
          <w:szCs w:val="20"/>
        </w:rPr>
        <w:t>(Roll Call Vote)</w:t>
      </w:r>
    </w:p>
    <w:p w:rsidR="00206B27" w:rsidRPr="00CD2184" w:rsidRDefault="000E58F7" w:rsidP="00CD2184">
      <w:pPr>
        <w:pStyle w:val="NoSpacing"/>
        <w:jc w:val="both"/>
        <w:rPr>
          <w:rFonts w:ascii="Arial" w:hAnsi="Arial" w:cs="Arial"/>
          <w:sz w:val="20"/>
          <w:szCs w:val="20"/>
        </w:rPr>
      </w:pPr>
      <w:r>
        <w:rPr>
          <w:rStyle w:val="s1"/>
          <w:rFonts w:ascii="Arial" w:hAnsi="Arial" w:cs="Arial"/>
          <w:sz w:val="20"/>
          <w:szCs w:val="20"/>
        </w:rPr>
        <w:t xml:space="preserve">The </w:t>
      </w:r>
      <w:r w:rsidR="00206B27" w:rsidRPr="00CD2184">
        <w:rPr>
          <w:rStyle w:val="s1"/>
          <w:rFonts w:ascii="Arial" w:hAnsi="Arial" w:cs="Arial"/>
          <w:sz w:val="20"/>
          <w:szCs w:val="20"/>
        </w:rPr>
        <w:t xml:space="preserve">Chair called for a motion to approve the Minutes from the </w:t>
      </w:r>
      <w:r w:rsidR="0046559C">
        <w:rPr>
          <w:rStyle w:val="s1"/>
          <w:rFonts w:ascii="Arial" w:hAnsi="Arial" w:cs="Arial"/>
          <w:sz w:val="20"/>
          <w:szCs w:val="20"/>
        </w:rPr>
        <w:t>July 15</w:t>
      </w:r>
      <w:r w:rsidR="00EE3469" w:rsidRPr="00CD2184">
        <w:rPr>
          <w:rStyle w:val="s1"/>
          <w:rFonts w:ascii="Arial" w:hAnsi="Arial" w:cs="Arial"/>
          <w:sz w:val="20"/>
          <w:szCs w:val="20"/>
        </w:rPr>
        <w:t>, 2020</w:t>
      </w:r>
      <w:r w:rsidR="00206B27" w:rsidRPr="00CD2184">
        <w:rPr>
          <w:rStyle w:val="s1"/>
          <w:rFonts w:ascii="Arial" w:hAnsi="Arial" w:cs="Arial"/>
          <w:sz w:val="20"/>
          <w:szCs w:val="20"/>
        </w:rPr>
        <w:t xml:space="preserve"> </w:t>
      </w:r>
      <w:r w:rsidR="00206B27" w:rsidRPr="00CD2184">
        <w:rPr>
          <w:rFonts w:ascii="Arial" w:hAnsi="Arial" w:cs="Arial"/>
          <w:sz w:val="20"/>
          <w:szCs w:val="20"/>
        </w:rPr>
        <w:t>Executive Board</w:t>
      </w:r>
      <w:r w:rsidR="002F4615" w:rsidRPr="00CD2184">
        <w:rPr>
          <w:rFonts w:ascii="Arial" w:hAnsi="Arial" w:cs="Arial"/>
          <w:sz w:val="20"/>
          <w:szCs w:val="20"/>
        </w:rPr>
        <w:t xml:space="preserve"> </w:t>
      </w:r>
      <w:r w:rsidR="00206B27" w:rsidRPr="00CD2184">
        <w:rPr>
          <w:rStyle w:val="s1"/>
          <w:rFonts w:ascii="Arial" w:hAnsi="Arial" w:cs="Arial"/>
          <w:sz w:val="20"/>
          <w:szCs w:val="20"/>
        </w:rPr>
        <w:t>meeting.</w:t>
      </w:r>
      <w:r w:rsidR="00A23BD4">
        <w:rPr>
          <w:rStyle w:val="s1"/>
          <w:rFonts w:ascii="Arial" w:hAnsi="Arial" w:cs="Arial"/>
          <w:sz w:val="20"/>
          <w:szCs w:val="20"/>
        </w:rPr>
        <w:t xml:space="preserve"> </w:t>
      </w:r>
      <w:r w:rsidR="0046559C">
        <w:rPr>
          <w:rStyle w:val="s1"/>
          <w:rFonts w:ascii="Arial" w:hAnsi="Arial" w:cs="Arial"/>
          <w:sz w:val="20"/>
          <w:szCs w:val="20"/>
        </w:rPr>
        <w:t xml:space="preserve"> Anita Tuckerman</w:t>
      </w:r>
      <w:r>
        <w:rPr>
          <w:rStyle w:val="s1"/>
          <w:rFonts w:ascii="Arial" w:hAnsi="Arial" w:cs="Arial"/>
          <w:sz w:val="20"/>
          <w:szCs w:val="20"/>
        </w:rPr>
        <w:t xml:space="preserve"> </w:t>
      </w:r>
      <w:r w:rsidR="00206B27" w:rsidRPr="00CD2184">
        <w:rPr>
          <w:rFonts w:ascii="Arial" w:hAnsi="Arial" w:cs="Arial"/>
          <w:sz w:val="20"/>
          <w:szCs w:val="20"/>
        </w:rPr>
        <w:t xml:space="preserve">motioned; </w:t>
      </w:r>
      <w:r w:rsidR="00A23BD4">
        <w:rPr>
          <w:rFonts w:ascii="Arial" w:hAnsi="Arial" w:cs="Arial"/>
          <w:sz w:val="20"/>
          <w:szCs w:val="20"/>
        </w:rPr>
        <w:t>Will Sterling</w:t>
      </w:r>
      <w:r w:rsidR="00915F50" w:rsidRPr="00CD2184">
        <w:rPr>
          <w:rFonts w:ascii="Arial" w:hAnsi="Arial" w:cs="Arial"/>
          <w:sz w:val="20"/>
          <w:szCs w:val="20"/>
        </w:rPr>
        <w:t xml:space="preserve"> </w:t>
      </w:r>
      <w:r w:rsidR="00206B27" w:rsidRPr="00CD2184">
        <w:rPr>
          <w:rFonts w:ascii="Arial" w:hAnsi="Arial" w:cs="Arial"/>
          <w:sz w:val="20"/>
          <w:szCs w:val="20"/>
        </w:rPr>
        <w:t>seconded the motion.</w:t>
      </w:r>
    </w:p>
    <w:p w:rsidR="00064ABD" w:rsidRPr="00CD2184" w:rsidRDefault="00064ABD" w:rsidP="00CD2184">
      <w:pPr>
        <w:pStyle w:val="NoSpacing"/>
        <w:tabs>
          <w:tab w:val="left" w:pos="1759"/>
        </w:tabs>
        <w:jc w:val="both"/>
        <w:rPr>
          <w:rFonts w:ascii="Arial" w:hAnsi="Arial" w:cs="Arial"/>
          <w:sz w:val="20"/>
          <w:szCs w:val="20"/>
        </w:rPr>
      </w:pPr>
    </w:p>
    <w:tbl>
      <w:tblPr>
        <w:tblW w:w="9468" w:type="dxa"/>
        <w:tblLayout w:type="fixed"/>
        <w:tblLook w:val="0000" w:firstRow="0" w:lastRow="0" w:firstColumn="0" w:lastColumn="0" w:noHBand="0" w:noVBand="0"/>
      </w:tblPr>
      <w:tblGrid>
        <w:gridCol w:w="1530"/>
        <w:gridCol w:w="7938"/>
      </w:tblGrid>
      <w:tr w:rsidR="00B60368" w:rsidRPr="00CD2184" w:rsidTr="004C5A0D">
        <w:tc>
          <w:tcPr>
            <w:tcW w:w="1530" w:type="dxa"/>
            <w:vAlign w:val="center"/>
          </w:tcPr>
          <w:p w:rsidR="00B60368" w:rsidRPr="00CD2184" w:rsidRDefault="00064ABD" w:rsidP="00CD2184">
            <w:pPr>
              <w:pStyle w:val="Heading5"/>
              <w:ind w:left="360"/>
              <w:jc w:val="both"/>
              <w:rPr>
                <w:rFonts w:ascii="Arial" w:hAnsi="Arial" w:cs="Arial"/>
                <w:sz w:val="20"/>
              </w:rPr>
            </w:pPr>
            <w:r w:rsidRPr="00CD2184">
              <w:rPr>
                <w:rFonts w:ascii="Arial" w:hAnsi="Arial" w:cs="Arial"/>
                <w:sz w:val="20"/>
              </w:rPr>
              <w:t>C</w:t>
            </w:r>
            <w:r w:rsidR="00B60368" w:rsidRPr="00CD2184">
              <w:rPr>
                <w:rFonts w:ascii="Arial" w:hAnsi="Arial" w:cs="Arial"/>
                <w:sz w:val="20"/>
              </w:rPr>
              <w:t>onsent</w:t>
            </w:r>
          </w:p>
        </w:tc>
        <w:tc>
          <w:tcPr>
            <w:tcW w:w="7938" w:type="dxa"/>
          </w:tcPr>
          <w:p w:rsidR="00B60368" w:rsidRPr="00CD2184" w:rsidRDefault="00B60368" w:rsidP="00CD2184">
            <w:pPr>
              <w:pStyle w:val="BlockText"/>
              <w:jc w:val="both"/>
              <w:rPr>
                <w:rFonts w:ascii="Arial" w:hAnsi="Arial" w:cs="Arial"/>
                <w:sz w:val="20"/>
                <w:szCs w:val="20"/>
              </w:rPr>
            </w:pPr>
          </w:p>
          <w:p w:rsidR="00B60368" w:rsidRPr="00CD2184" w:rsidRDefault="00B60368" w:rsidP="00CD2184">
            <w:pPr>
              <w:pStyle w:val="BlockText"/>
              <w:jc w:val="both"/>
              <w:rPr>
                <w:rFonts w:ascii="Arial" w:hAnsi="Arial" w:cs="Arial"/>
                <w:sz w:val="20"/>
                <w:szCs w:val="20"/>
              </w:rPr>
            </w:pPr>
            <w:r w:rsidRPr="00CD2184">
              <w:rPr>
                <w:rFonts w:ascii="Arial" w:hAnsi="Arial" w:cs="Arial"/>
                <w:sz w:val="20"/>
                <w:szCs w:val="20"/>
              </w:rPr>
              <w:t>Pursuant to Government Code section 54953 (b)(2), a roll call vote was called as follows:</w:t>
            </w:r>
          </w:p>
          <w:p w:rsidR="00B60368" w:rsidRPr="00CD2184" w:rsidRDefault="00B60368" w:rsidP="00CD2184">
            <w:pPr>
              <w:pStyle w:val="BlockText"/>
              <w:jc w:val="both"/>
              <w:rPr>
                <w:rFonts w:ascii="Arial" w:hAnsi="Arial" w:cs="Arial"/>
                <w:sz w:val="20"/>
                <w:szCs w:val="20"/>
              </w:rPr>
            </w:pPr>
          </w:p>
          <w:p w:rsidR="00B60368" w:rsidRPr="00CD2184" w:rsidRDefault="00B60368" w:rsidP="00CD2184">
            <w:pPr>
              <w:pStyle w:val="BlockText"/>
              <w:jc w:val="both"/>
              <w:rPr>
                <w:rFonts w:ascii="Arial" w:hAnsi="Arial" w:cs="Arial"/>
                <w:sz w:val="20"/>
                <w:szCs w:val="20"/>
              </w:rPr>
            </w:pPr>
            <w:r w:rsidRPr="00CD2184">
              <w:rPr>
                <w:rFonts w:ascii="Arial" w:hAnsi="Arial" w:cs="Arial"/>
                <w:sz w:val="20"/>
                <w:szCs w:val="20"/>
              </w:rPr>
              <w:t>Phil Cothran, Chair: Aye</w:t>
            </w:r>
          </w:p>
          <w:p w:rsidR="00B60368" w:rsidRPr="00CD2184" w:rsidRDefault="00B60368" w:rsidP="00CD2184">
            <w:pPr>
              <w:pStyle w:val="BlockText"/>
              <w:jc w:val="both"/>
              <w:rPr>
                <w:rFonts w:ascii="Arial" w:hAnsi="Arial" w:cs="Arial"/>
                <w:sz w:val="20"/>
                <w:szCs w:val="20"/>
              </w:rPr>
            </w:pPr>
            <w:r w:rsidRPr="00CD2184">
              <w:rPr>
                <w:rFonts w:ascii="Arial" w:hAnsi="Arial" w:cs="Arial"/>
                <w:sz w:val="20"/>
                <w:szCs w:val="20"/>
              </w:rPr>
              <w:t>Will Sterling, 1</w:t>
            </w:r>
            <w:r w:rsidRPr="00CD2184">
              <w:rPr>
                <w:rFonts w:ascii="Arial" w:hAnsi="Arial" w:cs="Arial"/>
                <w:sz w:val="20"/>
                <w:szCs w:val="20"/>
                <w:vertAlign w:val="superscript"/>
              </w:rPr>
              <w:t>st</w:t>
            </w:r>
            <w:r w:rsidRPr="00CD2184">
              <w:rPr>
                <w:rFonts w:ascii="Arial" w:hAnsi="Arial" w:cs="Arial"/>
                <w:sz w:val="20"/>
                <w:szCs w:val="20"/>
              </w:rPr>
              <w:t xml:space="preserve"> Vice Chair:  Aye</w:t>
            </w:r>
          </w:p>
          <w:p w:rsidR="00B60368" w:rsidRDefault="00B60368" w:rsidP="00CD2184">
            <w:pPr>
              <w:pStyle w:val="BlockText"/>
              <w:jc w:val="both"/>
              <w:rPr>
                <w:rFonts w:ascii="Arial" w:hAnsi="Arial" w:cs="Arial"/>
                <w:sz w:val="20"/>
                <w:szCs w:val="20"/>
              </w:rPr>
            </w:pPr>
            <w:r w:rsidRPr="00CD2184">
              <w:rPr>
                <w:rFonts w:ascii="Arial" w:hAnsi="Arial" w:cs="Arial"/>
                <w:sz w:val="20"/>
                <w:szCs w:val="20"/>
              </w:rPr>
              <w:t>B.J. Patterson, 2</w:t>
            </w:r>
            <w:r w:rsidRPr="00CD2184">
              <w:rPr>
                <w:rFonts w:ascii="Arial" w:hAnsi="Arial" w:cs="Arial"/>
                <w:sz w:val="20"/>
                <w:szCs w:val="20"/>
                <w:vertAlign w:val="superscript"/>
              </w:rPr>
              <w:t>nd</w:t>
            </w:r>
            <w:r w:rsidRPr="00CD2184">
              <w:rPr>
                <w:rFonts w:ascii="Arial" w:hAnsi="Arial" w:cs="Arial"/>
                <w:sz w:val="20"/>
                <w:szCs w:val="20"/>
              </w:rPr>
              <w:t xml:space="preserve"> Vice Chair: Aye</w:t>
            </w:r>
          </w:p>
          <w:p w:rsidR="002F3D1F" w:rsidRPr="00CD2184" w:rsidRDefault="002F3D1F" w:rsidP="00CD2184">
            <w:pPr>
              <w:pStyle w:val="BlockText"/>
              <w:jc w:val="both"/>
              <w:rPr>
                <w:rFonts w:ascii="Arial" w:hAnsi="Arial" w:cs="Arial"/>
                <w:sz w:val="20"/>
                <w:szCs w:val="20"/>
              </w:rPr>
            </w:pPr>
          </w:p>
          <w:p w:rsidR="00B60368" w:rsidRPr="00CD2184" w:rsidRDefault="006E773A" w:rsidP="00CD2184">
            <w:pPr>
              <w:pStyle w:val="BlockText"/>
              <w:jc w:val="both"/>
              <w:rPr>
                <w:rFonts w:ascii="Arial" w:hAnsi="Arial" w:cs="Arial"/>
                <w:sz w:val="20"/>
                <w:szCs w:val="20"/>
              </w:rPr>
            </w:pPr>
            <w:r w:rsidRPr="00CD2184">
              <w:rPr>
                <w:rFonts w:ascii="Arial" w:hAnsi="Arial" w:cs="Arial"/>
                <w:sz w:val="20"/>
                <w:szCs w:val="20"/>
              </w:rPr>
              <w:lastRenderedPageBreak/>
              <w:t>Cinnamon Alvarez: Aye</w:t>
            </w:r>
          </w:p>
          <w:p w:rsidR="00064ABD" w:rsidRPr="00CD2184" w:rsidRDefault="00064ABD" w:rsidP="00CD2184">
            <w:pPr>
              <w:pStyle w:val="BlockText"/>
              <w:jc w:val="both"/>
              <w:rPr>
                <w:rFonts w:ascii="Arial" w:hAnsi="Arial" w:cs="Arial"/>
                <w:sz w:val="20"/>
                <w:szCs w:val="20"/>
              </w:rPr>
            </w:pPr>
            <w:r w:rsidRPr="00CD2184">
              <w:rPr>
                <w:rFonts w:ascii="Arial" w:hAnsi="Arial" w:cs="Arial"/>
                <w:sz w:val="20"/>
                <w:szCs w:val="20"/>
              </w:rPr>
              <w:t>Anita Tuckerman:  Aye</w:t>
            </w:r>
          </w:p>
          <w:p w:rsidR="00915F50" w:rsidRPr="00CD2184" w:rsidRDefault="00A23BD4" w:rsidP="00CD2184">
            <w:pPr>
              <w:pStyle w:val="BlockText"/>
              <w:jc w:val="both"/>
              <w:rPr>
                <w:rFonts w:ascii="Arial" w:hAnsi="Arial" w:cs="Arial"/>
                <w:sz w:val="20"/>
                <w:szCs w:val="20"/>
              </w:rPr>
            </w:pPr>
            <w:r>
              <w:rPr>
                <w:rFonts w:ascii="Arial" w:hAnsi="Arial" w:cs="Arial"/>
                <w:sz w:val="20"/>
                <w:szCs w:val="20"/>
              </w:rPr>
              <w:t>Mike Gallo:  Absent</w:t>
            </w:r>
          </w:p>
          <w:p w:rsidR="00B60368" w:rsidRPr="00CD2184" w:rsidRDefault="00B60368" w:rsidP="00CD2184">
            <w:pPr>
              <w:pStyle w:val="BlockText"/>
              <w:jc w:val="both"/>
              <w:rPr>
                <w:rFonts w:ascii="Arial" w:hAnsi="Arial" w:cs="Arial"/>
                <w:sz w:val="20"/>
                <w:szCs w:val="20"/>
              </w:rPr>
            </w:pPr>
            <w:r w:rsidRPr="00CD2184">
              <w:rPr>
                <w:rFonts w:ascii="Arial" w:hAnsi="Arial" w:cs="Arial"/>
                <w:sz w:val="20"/>
                <w:szCs w:val="20"/>
              </w:rPr>
              <w:t>Jonathan Weldy:  Aye</w:t>
            </w:r>
          </w:p>
          <w:p w:rsidR="00B60368" w:rsidRPr="00CD2184" w:rsidRDefault="006E773A" w:rsidP="00CD2184">
            <w:pPr>
              <w:pStyle w:val="BlockText"/>
              <w:jc w:val="both"/>
              <w:rPr>
                <w:rFonts w:ascii="Arial" w:hAnsi="Arial" w:cs="Arial"/>
                <w:sz w:val="20"/>
                <w:szCs w:val="20"/>
              </w:rPr>
            </w:pPr>
            <w:r w:rsidRPr="00CD2184">
              <w:rPr>
                <w:rFonts w:ascii="Arial" w:hAnsi="Arial" w:cs="Arial"/>
                <w:sz w:val="20"/>
                <w:szCs w:val="20"/>
              </w:rPr>
              <w:t>Joseph Williams:  Aye</w:t>
            </w:r>
          </w:p>
          <w:p w:rsidR="00B60368" w:rsidRPr="00CD2184" w:rsidRDefault="00B60368" w:rsidP="00CD2184">
            <w:pPr>
              <w:pStyle w:val="BlockText"/>
              <w:jc w:val="both"/>
              <w:rPr>
                <w:rFonts w:ascii="Arial" w:hAnsi="Arial" w:cs="Arial"/>
                <w:sz w:val="20"/>
                <w:szCs w:val="20"/>
              </w:rPr>
            </w:pPr>
          </w:p>
          <w:p w:rsidR="00064ABD" w:rsidRPr="00CD2184" w:rsidRDefault="00B60368" w:rsidP="00CD2184">
            <w:pPr>
              <w:pStyle w:val="BlockText"/>
              <w:jc w:val="both"/>
              <w:rPr>
                <w:rFonts w:ascii="Arial" w:hAnsi="Arial" w:cs="Arial"/>
                <w:sz w:val="20"/>
                <w:szCs w:val="20"/>
              </w:rPr>
            </w:pPr>
            <w:r w:rsidRPr="00CD2184">
              <w:rPr>
                <w:rFonts w:ascii="Arial" w:hAnsi="Arial" w:cs="Arial"/>
                <w:sz w:val="20"/>
                <w:szCs w:val="20"/>
              </w:rPr>
              <w:t>Without further comment or objection, motion carried by unanimous vote.</w:t>
            </w:r>
          </w:p>
          <w:p w:rsidR="00064ABD" w:rsidRDefault="00064ABD" w:rsidP="00CD2184">
            <w:pPr>
              <w:pStyle w:val="BlockText"/>
              <w:jc w:val="both"/>
              <w:rPr>
                <w:rFonts w:ascii="Arial" w:hAnsi="Arial" w:cs="Arial"/>
                <w:sz w:val="20"/>
                <w:szCs w:val="20"/>
              </w:rPr>
            </w:pPr>
          </w:p>
          <w:p w:rsidR="000D61D2" w:rsidRPr="00CD2184" w:rsidRDefault="000D61D2" w:rsidP="00CD2184">
            <w:pPr>
              <w:pStyle w:val="BlockText"/>
              <w:jc w:val="both"/>
              <w:rPr>
                <w:rFonts w:ascii="Arial" w:hAnsi="Arial" w:cs="Arial"/>
                <w:sz w:val="20"/>
                <w:szCs w:val="20"/>
              </w:rPr>
            </w:pPr>
          </w:p>
        </w:tc>
      </w:tr>
    </w:tbl>
    <w:p w:rsidR="007D11DD" w:rsidRPr="00CD2184" w:rsidRDefault="007D11DD" w:rsidP="00CD2184">
      <w:pPr>
        <w:pStyle w:val="NoSpacing"/>
        <w:jc w:val="both"/>
        <w:rPr>
          <w:rFonts w:ascii="Arial" w:hAnsi="Arial" w:cs="Arial"/>
          <w:b/>
          <w:sz w:val="20"/>
          <w:szCs w:val="20"/>
          <w:u w:val="single"/>
        </w:rPr>
      </w:pPr>
      <w:r w:rsidRPr="00CD2184">
        <w:rPr>
          <w:rFonts w:ascii="Arial" w:hAnsi="Arial" w:cs="Arial"/>
          <w:b/>
          <w:sz w:val="20"/>
          <w:szCs w:val="20"/>
          <w:u w:val="single"/>
        </w:rPr>
        <w:lastRenderedPageBreak/>
        <w:t>PUBLIC COMMENT</w:t>
      </w:r>
    </w:p>
    <w:p w:rsidR="00ED5EE4" w:rsidRPr="00CD2184" w:rsidRDefault="00ED5EE4" w:rsidP="00CD2184">
      <w:pPr>
        <w:pStyle w:val="NoSpacing"/>
        <w:jc w:val="both"/>
        <w:rPr>
          <w:rFonts w:ascii="Arial" w:hAnsi="Arial" w:cs="Arial"/>
          <w:b/>
          <w:sz w:val="20"/>
          <w:szCs w:val="20"/>
        </w:rPr>
      </w:pPr>
    </w:p>
    <w:p w:rsidR="007D11DD" w:rsidRPr="00CD2184" w:rsidRDefault="00804010" w:rsidP="00CD2184">
      <w:pPr>
        <w:pStyle w:val="NoSpacing"/>
        <w:jc w:val="both"/>
        <w:rPr>
          <w:rFonts w:ascii="Arial" w:hAnsi="Arial" w:cs="Arial"/>
          <w:sz w:val="20"/>
          <w:szCs w:val="20"/>
        </w:rPr>
      </w:pPr>
      <w:r>
        <w:rPr>
          <w:rFonts w:ascii="Arial" w:hAnsi="Arial" w:cs="Arial"/>
          <w:b/>
          <w:sz w:val="20"/>
          <w:szCs w:val="20"/>
        </w:rPr>
        <w:t>6</w:t>
      </w:r>
      <w:r w:rsidR="00206B27" w:rsidRPr="00CD2184">
        <w:rPr>
          <w:rFonts w:ascii="Arial" w:hAnsi="Arial" w:cs="Arial"/>
          <w:b/>
          <w:sz w:val="20"/>
          <w:szCs w:val="20"/>
        </w:rPr>
        <w:t>)  Comments from the General Public</w:t>
      </w:r>
      <w:r w:rsidR="00206B27" w:rsidRPr="00CD2184">
        <w:rPr>
          <w:rFonts w:ascii="Arial" w:hAnsi="Arial" w:cs="Arial"/>
          <w:sz w:val="20"/>
          <w:szCs w:val="20"/>
        </w:rPr>
        <w:t xml:space="preserve"> - </w:t>
      </w:r>
      <w:r w:rsidR="007D11DD" w:rsidRPr="00CD2184">
        <w:rPr>
          <w:rFonts w:ascii="Arial" w:hAnsi="Arial" w:cs="Arial"/>
          <w:sz w:val="20"/>
          <w:szCs w:val="20"/>
        </w:rPr>
        <w:t>There were no public comment cards presented</w:t>
      </w:r>
      <w:r w:rsidR="00206B27" w:rsidRPr="00CD2184">
        <w:rPr>
          <w:rFonts w:ascii="Arial" w:hAnsi="Arial" w:cs="Arial"/>
          <w:sz w:val="20"/>
          <w:szCs w:val="20"/>
        </w:rPr>
        <w:t>.</w:t>
      </w:r>
    </w:p>
    <w:p w:rsidR="00885804" w:rsidRDefault="00885804" w:rsidP="00CD2184">
      <w:pPr>
        <w:pStyle w:val="NoSpacing"/>
        <w:jc w:val="both"/>
        <w:rPr>
          <w:rFonts w:ascii="Arial" w:hAnsi="Arial" w:cs="Arial"/>
          <w:sz w:val="20"/>
          <w:szCs w:val="20"/>
        </w:rPr>
      </w:pPr>
    </w:p>
    <w:p w:rsidR="00495369" w:rsidRDefault="00495369" w:rsidP="00CD2184">
      <w:pPr>
        <w:pStyle w:val="NoSpacing"/>
        <w:jc w:val="both"/>
        <w:rPr>
          <w:rFonts w:ascii="Arial" w:hAnsi="Arial" w:cs="Arial"/>
          <w:sz w:val="20"/>
          <w:szCs w:val="20"/>
        </w:rPr>
      </w:pPr>
    </w:p>
    <w:p w:rsidR="0046559C" w:rsidRDefault="0046559C" w:rsidP="00CD2184">
      <w:pPr>
        <w:pStyle w:val="NoSpacing"/>
        <w:jc w:val="both"/>
        <w:rPr>
          <w:rFonts w:ascii="Arial" w:hAnsi="Arial" w:cs="Arial"/>
          <w:sz w:val="20"/>
          <w:szCs w:val="20"/>
        </w:rPr>
      </w:pPr>
      <w:r>
        <w:rPr>
          <w:rFonts w:ascii="Arial" w:hAnsi="Arial" w:cs="Arial"/>
          <w:b/>
          <w:sz w:val="20"/>
          <w:szCs w:val="20"/>
          <w:u w:val="single"/>
        </w:rPr>
        <w:t>DISCUSSION</w:t>
      </w:r>
    </w:p>
    <w:p w:rsidR="00804010" w:rsidRDefault="00804010" w:rsidP="00CD2184">
      <w:pPr>
        <w:pStyle w:val="NoSpacing"/>
        <w:jc w:val="both"/>
        <w:rPr>
          <w:rFonts w:ascii="Arial" w:hAnsi="Arial" w:cs="Arial"/>
          <w:sz w:val="20"/>
          <w:szCs w:val="20"/>
        </w:rPr>
      </w:pPr>
      <w:r>
        <w:rPr>
          <w:rFonts w:ascii="Arial" w:hAnsi="Arial" w:cs="Arial"/>
          <w:b/>
          <w:sz w:val="20"/>
          <w:szCs w:val="20"/>
        </w:rPr>
        <w:t>7)  California Workforce Association Program Support</w:t>
      </w:r>
    </w:p>
    <w:p w:rsidR="00ED5B4B" w:rsidRPr="00804010" w:rsidRDefault="00ED5B4B" w:rsidP="00CD2184">
      <w:pPr>
        <w:pStyle w:val="NoSpacing"/>
        <w:jc w:val="both"/>
        <w:rPr>
          <w:rFonts w:ascii="Arial" w:hAnsi="Arial" w:cs="Arial"/>
          <w:sz w:val="20"/>
          <w:szCs w:val="20"/>
        </w:rPr>
      </w:pPr>
      <w:r>
        <w:rPr>
          <w:rFonts w:ascii="Arial" w:hAnsi="Arial" w:cs="Arial"/>
          <w:sz w:val="20"/>
          <w:szCs w:val="20"/>
        </w:rPr>
        <w:t xml:space="preserve">The Chair led the discussion and called upon Sandy Harmsen to provide an overview of the California Workforce Association (CWA) organization and the support they provide to the local area workforce boards.  A </w:t>
      </w:r>
      <w:r w:rsidR="00FE5730">
        <w:rPr>
          <w:rFonts w:ascii="Arial" w:hAnsi="Arial" w:cs="Arial"/>
          <w:sz w:val="20"/>
          <w:szCs w:val="20"/>
        </w:rPr>
        <w:t>discussion ensued regarding the CWA membership and the information and conferences that are currently offered to their members.</w:t>
      </w:r>
    </w:p>
    <w:p w:rsidR="0046559C" w:rsidRPr="0046559C" w:rsidRDefault="0046559C" w:rsidP="00CD2184">
      <w:pPr>
        <w:pStyle w:val="NoSpacing"/>
        <w:jc w:val="both"/>
        <w:rPr>
          <w:rFonts w:ascii="Arial" w:hAnsi="Arial" w:cs="Arial"/>
          <w:sz w:val="20"/>
          <w:szCs w:val="20"/>
        </w:rPr>
      </w:pPr>
    </w:p>
    <w:p w:rsidR="002C314D" w:rsidRPr="00CD2184" w:rsidRDefault="002C314D" w:rsidP="00CD2184">
      <w:pPr>
        <w:pStyle w:val="NoSpacing"/>
        <w:jc w:val="both"/>
        <w:rPr>
          <w:rFonts w:ascii="Arial" w:hAnsi="Arial" w:cs="Arial"/>
          <w:b/>
          <w:sz w:val="20"/>
          <w:szCs w:val="20"/>
          <w:u w:val="single"/>
        </w:rPr>
      </w:pPr>
      <w:r w:rsidRPr="00CD2184">
        <w:rPr>
          <w:rFonts w:ascii="Arial" w:hAnsi="Arial" w:cs="Arial"/>
          <w:b/>
          <w:sz w:val="20"/>
          <w:szCs w:val="20"/>
          <w:u w:val="single"/>
        </w:rPr>
        <w:t>REPORTS AND INFORMATION</w:t>
      </w:r>
    </w:p>
    <w:p w:rsidR="000D61D2" w:rsidRDefault="000D61D2" w:rsidP="00CD2184">
      <w:pPr>
        <w:pStyle w:val="NoSpacing"/>
        <w:jc w:val="both"/>
        <w:rPr>
          <w:rFonts w:ascii="Arial" w:hAnsi="Arial" w:cs="Arial"/>
          <w:b/>
          <w:sz w:val="20"/>
          <w:szCs w:val="20"/>
          <w:u w:val="single"/>
        </w:rPr>
      </w:pPr>
    </w:p>
    <w:p w:rsidR="002C314D" w:rsidRPr="00CD2184" w:rsidRDefault="00804010" w:rsidP="00CD2184">
      <w:pPr>
        <w:pStyle w:val="NoSpacing"/>
        <w:jc w:val="both"/>
        <w:rPr>
          <w:rFonts w:ascii="Arial" w:hAnsi="Arial" w:cs="Arial"/>
          <w:b/>
          <w:sz w:val="20"/>
          <w:szCs w:val="20"/>
        </w:rPr>
      </w:pPr>
      <w:r>
        <w:rPr>
          <w:rFonts w:ascii="Arial" w:hAnsi="Arial" w:cs="Arial"/>
          <w:b/>
          <w:sz w:val="20"/>
          <w:szCs w:val="20"/>
        </w:rPr>
        <w:t>8</w:t>
      </w:r>
      <w:r w:rsidR="002C314D" w:rsidRPr="00CD2184">
        <w:rPr>
          <w:rFonts w:ascii="Arial" w:hAnsi="Arial" w:cs="Arial"/>
          <w:b/>
          <w:sz w:val="20"/>
          <w:szCs w:val="20"/>
        </w:rPr>
        <w:t xml:space="preserve">)  </w:t>
      </w:r>
      <w:r w:rsidR="001E6F49" w:rsidRPr="00CD2184">
        <w:rPr>
          <w:rFonts w:ascii="Arial" w:hAnsi="Arial" w:cs="Arial"/>
          <w:b/>
          <w:sz w:val="20"/>
          <w:szCs w:val="20"/>
        </w:rPr>
        <w:t>Committee Updates</w:t>
      </w:r>
    </w:p>
    <w:p w:rsidR="00E9257B" w:rsidRDefault="00445B5E" w:rsidP="00CD2184">
      <w:pPr>
        <w:pStyle w:val="NoSpacing"/>
        <w:jc w:val="both"/>
        <w:rPr>
          <w:rFonts w:ascii="Arial" w:hAnsi="Arial" w:cs="Arial"/>
          <w:sz w:val="20"/>
          <w:szCs w:val="20"/>
        </w:rPr>
      </w:pPr>
      <w:r>
        <w:rPr>
          <w:rFonts w:ascii="Arial" w:hAnsi="Arial" w:cs="Arial"/>
          <w:sz w:val="20"/>
          <w:szCs w:val="20"/>
        </w:rPr>
        <w:t>Jonathan Weldy</w:t>
      </w:r>
      <w:r w:rsidR="00E9257B">
        <w:rPr>
          <w:rFonts w:ascii="Arial" w:hAnsi="Arial" w:cs="Arial"/>
          <w:sz w:val="20"/>
          <w:szCs w:val="20"/>
        </w:rPr>
        <w:t xml:space="preserve">, Chair of the </w:t>
      </w:r>
      <w:r>
        <w:rPr>
          <w:rFonts w:ascii="Arial" w:hAnsi="Arial" w:cs="Arial"/>
          <w:sz w:val="20"/>
          <w:szCs w:val="20"/>
        </w:rPr>
        <w:t>Special Populations Committee</w:t>
      </w:r>
      <w:r w:rsidR="00FE5730">
        <w:rPr>
          <w:rFonts w:ascii="Arial" w:hAnsi="Arial" w:cs="Arial"/>
          <w:sz w:val="20"/>
          <w:szCs w:val="20"/>
        </w:rPr>
        <w:t xml:space="preserve">, reported on the pursuit of social enterprising and connecting county resources.  He also discussed the research that is being conducted by Scott Kuethen, to look at the AJCC offices to identify the effectiveness of our partners and how to best utilize the funding. </w:t>
      </w:r>
    </w:p>
    <w:p w:rsidR="00804010" w:rsidRDefault="00804010" w:rsidP="00CD2184">
      <w:pPr>
        <w:pStyle w:val="NoSpacing"/>
        <w:jc w:val="both"/>
        <w:rPr>
          <w:rFonts w:ascii="Arial" w:hAnsi="Arial" w:cs="Arial"/>
          <w:sz w:val="20"/>
          <w:szCs w:val="20"/>
        </w:rPr>
      </w:pPr>
    </w:p>
    <w:p w:rsidR="00804010" w:rsidRPr="0005463C" w:rsidRDefault="00E9257B" w:rsidP="00CD2184">
      <w:pPr>
        <w:pStyle w:val="NoSpacing"/>
        <w:jc w:val="both"/>
        <w:rPr>
          <w:rFonts w:ascii="Arial" w:hAnsi="Arial" w:cs="Arial"/>
          <w:sz w:val="20"/>
          <w:szCs w:val="20"/>
        </w:rPr>
      </w:pPr>
      <w:r>
        <w:rPr>
          <w:rFonts w:ascii="Arial" w:hAnsi="Arial" w:cs="Arial"/>
          <w:sz w:val="20"/>
          <w:szCs w:val="20"/>
        </w:rPr>
        <w:t>B.J. Patterson</w:t>
      </w:r>
      <w:r w:rsidR="0005463C">
        <w:rPr>
          <w:rFonts w:ascii="Arial" w:hAnsi="Arial" w:cs="Arial"/>
          <w:sz w:val="20"/>
          <w:szCs w:val="20"/>
        </w:rPr>
        <w:t>, Chair of the Youth Committee, reported on the committee’s continued focus on Foster Youth.  He also noted three individual youth providers will continue to provide their updates at each meeting, with the goal of creating synergy between each firm.  Henry Nickel created a dashboard that will be revealed during the Youth meeting and will provide data that will assist with determining the areas of focus for the committee.</w:t>
      </w:r>
    </w:p>
    <w:p w:rsidR="0005463C" w:rsidRDefault="0005463C" w:rsidP="00CD2184">
      <w:pPr>
        <w:pStyle w:val="NoSpacing"/>
        <w:jc w:val="both"/>
        <w:rPr>
          <w:rFonts w:ascii="Arial" w:hAnsi="Arial" w:cs="Arial"/>
          <w:b/>
          <w:sz w:val="20"/>
          <w:szCs w:val="20"/>
        </w:rPr>
      </w:pPr>
    </w:p>
    <w:p w:rsidR="00E9257B" w:rsidRPr="000241E3" w:rsidRDefault="000241E3" w:rsidP="00CD2184">
      <w:pPr>
        <w:pStyle w:val="NoSpacing"/>
        <w:jc w:val="both"/>
        <w:rPr>
          <w:rFonts w:ascii="Arial" w:hAnsi="Arial" w:cs="Arial"/>
          <w:sz w:val="20"/>
          <w:szCs w:val="20"/>
        </w:rPr>
      </w:pPr>
      <w:r>
        <w:rPr>
          <w:rFonts w:ascii="Arial" w:hAnsi="Arial" w:cs="Arial"/>
          <w:sz w:val="20"/>
          <w:szCs w:val="20"/>
        </w:rPr>
        <w:t>Anita Tuckerman, Chair of the EDBR Committee,</w:t>
      </w:r>
      <w:r w:rsidR="00491552">
        <w:rPr>
          <w:rFonts w:ascii="Arial" w:hAnsi="Arial" w:cs="Arial"/>
          <w:sz w:val="20"/>
          <w:szCs w:val="20"/>
        </w:rPr>
        <w:t xml:space="preserve"> reported on the completion of the High Desert Training Center and the first mechanical engineering classes that are finishing.  There were 12 students in this first class and the second group of students will be starting soon.</w:t>
      </w:r>
      <w:r w:rsidR="004B2C28">
        <w:rPr>
          <w:rFonts w:ascii="Arial" w:hAnsi="Arial" w:cs="Arial"/>
          <w:sz w:val="20"/>
          <w:szCs w:val="20"/>
        </w:rPr>
        <w:t xml:space="preserve">  This model will be rolled out to additional industries, including Aerospace.  The next committee meeting will be held in September.</w:t>
      </w:r>
    </w:p>
    <w:p w:rsidR="00E9257B" w:rsidRDefault="00E9257B" w:rsidP="00CD2184">
      <w:pPr>
        <w:pStyle w:val="NoSpacing"/>
        <w:jc w:val="both"/>
        <w:rPr>
          <w:rFonts w:ascii="Arial" w:hAnsi="Arial" w:cs="Arial"/>
          <w:b/>
          <w:sz w:val="20"/>
          <w:szCs w:val="20"/>
        </w:rPr>
      </w:pPr>
    </w:p>
    <w:p w:rsidR="009567C0" w:rsidRDefault="009567C0" w:rsidP="00CD2184">
      <w:pPr>
        <w:pStyle w:val="NoSpacing"/>
        <w:jc w:val="both"/>
        <w:rPr>
          <w:rFonts w:ascii="Arial" w:hAnsi="Arial" w:cs="Arial"/>
          <w:b/>
          <w:sz w:val="20"/>
          <w:szCs w:val="20"/>
        </w:rPr>
      </w:pPr>
    </w:p>
    <w:p w:rsidR="00E9257B" w:rsidRDefault="00804010" w:rsidP="00CD2184">
      <w:pPr>
        <w:pStyle w:val="NoSpacing"/>
        <w:jc w:val="both"/>
        <w:rPr>
          <w:rFonts w:ascii="Arial" w:hAnsi="Arial" w:cs="Arial"/>
          <w:sz w:val="20"/>
          <w:szCs w:val="20"/>
        </w:rPr>
      </w:pPr>
      <w:r>
        <w:rPr>
          <w:rFonts w:ascii="Arial" w:hAnsi="Arial" w:cs="Arial"/>
          <w:b/>
          <w:sz w:val="20"/>
          <w:szCs w:val="20"/>
        </w:rPr>
        <w:t>9</w:t>
      </w:r>
      <w:r w:rsidR="00CC33BD">
        <w:rPr>
          <w:rFonts w:ascii="Arial" w:hAnsi="Arial" w:cs="Arial"/>
          <w:b/>
          <w:sz w:val="20"/>
          <w:szCs w:val="20"/>
        </w:rPr>
        <w:t>)  Finance Report</w:t>
      </w:r>
    </w:p>
    <w:p w:rsidR="00F24ABA" w:rsidRDefault="00E65E87" w:rsidP="00CD2184">
      <w:pPr>
        <w:pStyle w:val="NoSpacing"/>
        <w:jc w:val="both"/>
        <w:rPr>
          <w:rFonts w:ascii="Arial" w:hAnsi="Arial" w:cs="Arial"/>
          <w:sz w:val="20"/>
          <w:szCs w:val="20"/>
        </w:rPr>
      </w:pPr>
      <w:r>
        <w:rPr>
          <w:rFonts w:ascii="Arial" w:hAnsi="Arial" w:cs="Arial"/>
          <w:sz w:val="20"/>
          <w:szCs w:val="20"/>
        </w:rPr>
        <w:t>Will Sterling led the discussion and stated the Board would like to receive regular financial reports</w:t>
      </w:r>
      <w:r w:rsidR="00F24ABA">
        <w:rPr>
          <w:rFonts w:ascii="Arial" w:hAnsi="Arial" w:cs="Arial"/>
          <w:sz w:val="20"/>
          <w:szCs w:val="20"/>
        </w:rPr>
        <w:t>.  The department had</w:t>
      </w:r>
      <w:r>
        <w:rPr>
          <w:rFonts w:ascii="Arial" w:hAnsi="Arial" w:cs="Arial"/>
          <w:sz w:val="20"/>
          <w:szCs w:val="20"/>
        </w:rPr>
        <w:t xml:space="preserve"> received additional funds through the grant process</w:t>
      </w:r>
      <w:r w:rsidR="00F24ABA">
        <w:rPr>
          <w:rFonts w:ascii="Arial" w:hAnsi="Arial" w:cs="Arial"/>
          <w:sz w:val="20"/>
          <w:szCs w:val="20"/>
        </w:rPr>
        <w:t xml:space="preserve"> and with the challenges encountered due to the COVID-19 pandemic, we are currently underspent.  Utilizing </w:t>
      </w:r>
      <w:proofErr w:type="gramStart"/>
      <w:r w:rsidR="00F24ABA">
        <w:rPr>
          <w:rFonts w:ascii="Arial" w:hAnsi="Arial" w:cs="Arial"/>
          <w:sz w:val="20"/>
          <w:szCs w:val="20"/>
        </w:rPr>
        <w:t>On</w:t>
      </w:r>
      <w:proofErr w:type="gramEnd"/>
      <w:r w:rsidR="00F24ABA">
        <w:rPr>
          <w:rFonts w:ascii="Arial" w:hAnsi="Arial" w:cs="Arial"/>
          <w:sz w:val="20"/>
          <w:szCs w:val="20"/>
        </w:rPr>
        <w:t xml:space="preserve"> the Job Training (OJT) will be a focus, once customers return to the AJCC offices, which will help expend some of the additional funds currently available.  Mr. Sterling has recommended forming a Finance Committee to look at the expenditures on a regular basis.</w:t>
      </w:r>
    </w:p>
    <w:p w:rsidR="009567C0" w:rsidRDefault="009567C0" w:rsidP="00CD2184">
      <w:pPr>
        <w:pStyle w:val="NoSpacing"/>
        <w:jc w:val="both"/>
        <w:rPr>
          <w:rFonts w:ascii="Arial" w:hAnsi="Arial" w:cs="Arial"/>
          <w:sz w:val="20"/>
          <w:szCs w:val="20"/>
        </w:rPr>
      </w:pPr>
    </w:p>
    <w:p w:rsidR="00536EA3" w:rsidRDefault="00804010" w:rsidP="00CD2184">
      <w:pPr>
        <w:pStyle w:val="NoSpacing"/>
        <w:jc w:val="both"/>
        <w:rPr>
          <w:rFonts w:ascii="Arial" w:hAnsi="Arial" w:cs="Arial"/>
          <w:sz w:val="20"/>
          <w:szCs w:val="20"/>
        </w:rPr>
      </w:pPr>
      <w:r>
        <w:rPr>
          <w:rFonts w:ascii="Arial" w:hAnsi="Arial" w:cs="Arial"/>
          <w:b/>
          <w:sz w:val="20"/>
          <w:szCs w:val="20"/>
        </w:rPr>
        <w:t>10</w:t>
      </w:r>
      <w:r w:rsidR="00536EA3">
        <w:rPr>
          <w:rFonts w:ascii="Arial" w:hAnsi="Arial" w:cs="Arial"/>
          <w:b/>
          <w:sz w:val="20"/>
          <w:szCs w:val="20"/>
        </w:rPr>
        <w:t>)  AJCC Office Update</w:t>
      </w:r>
    </w:p>
    <w:p w:rsidR="0038254A" w:rsidRDefault="00304811" w:rsidP="00CD2184">
      <w:pPr>
        <w:pStyle w:val="NoSpacing"/>
        <w:jc w:val="both"/>
        <w:rPr>
          <w:rFonts w:ascii="Arial" w:hAnsi="Arial" w:cs="Arial"/>
          <w:sz w:val="20"/>
          <w:szCs w:val="20"/>
        </w:rPr>
      </w:pPr>
      <w:r>
        <w:rPr>
          <w:rFonts w:ascii="Arial" w:hAnsi="Arial" w:cs="Arial"/>
          <w:sz w:val="20"/>
          <w:szCs w:val="20"/>
        </w:rPr>
        <w:t>The Chair led the discussion and noted that he assigned Scott Kuethen to work with our One Stop Operator to review the processes at our AJCC offices.  Mr. Kuethen will review how we can best support our customers and our businesses through the offices.  He will also look at ways to best measure our results and how well we are performing.</w:t>
      </w:r>
    </w:p>
    <w:p w:rsidR="009567C0" w:rsidRDefault="009567C0" w:rsidP="00CD2184">
      <w:pPr>
        <w:pStyle w:val="NoSpacing"/>
        <w:jc w:val="both"/>
        <w:rPr>
          <w:rFonts w:ascii="Arial" w:hAnsi="Arial" w:cs="Arial"/>
          <w:sz w:val="20"/>
          <w:szCs w:val="20"/>
        </w:rPr>
      </w:pPr>
    </w:p>
    <w:p w:rsidR="001E6F49" w:rsidRPr="00CD2184" w:rsidRDefault="00804010" w:rsidP="00CD2184">
      <w:pPr>
        <w:pStyle w:val="NoSpacing"/>
        <w:jc w:val="both"/>
        <w:rPr>
          <w:rFonts w:ascii="Arial" w:hAnsi="Arial" w:cs="Arial"/>
          <w:b/>
          <w:sz w:val="20"/>
          <w:szCs w:val="20"/>
        </w:rPr>
      </w:pPr>
      <w:r>
        <w:rPr>
          <w:rFonts w:ascii="Arial" w:hAnsi="Arial" w:cs="Arial"/>
          <w:b/>
          <w:sz w:val="20"/>
          <w:szCs w:val="20"/>
        </w:rPr>
        <w:t>11</w:t>
      </w:r>
      <w:r w:rsidR="0038254A">
        <w:rPr>
          <w:rFonts w:ascii="Arial" w:hAnsi="Arial" w:cs="Arial"/>
          <w:b/>
          <w:sz w:val="20"/>
          <w:szCs w:val="20"/>
        </w:rPr>
        <w:t xml:space="preserve">)  </w:t>
      </w:r>
      <w:r w:rsidR="001E6F49" w:rsidRPr="00CD2184">
        <w:rPr>
          <w:rFonts w:ascii="Arial" w:hAnsi="Arial" w:cs="Arial"/>
          <w:b/>
          <w:sz w:val="20"/>
          <w:szCs w:val="20"/>
        </w:rPr>
        <w:t>County Update</w:t>
      </w:r>
    </w:p>
    <w:p w:rsidR="003F7F12" w:rsidRDefault="00794168" w:rsidP="00CD2184">
      <w:pPr>
        <w:pStyle w:val="NoSpacing"/>
        <w:jc w:val="both"/>
        <w:rPr>
          <w:rFonts w:ascii="Arial" w:hAnsi="Arial" w:cs="Arial"/>
          <w:sz w:val="20"/>
          <w:szCs w:val="20"/>
        </w:rPr>
      </w:pPr>
      <w:r>
        <w:rPr>
          <w:rFonts w:ascii="Arial" w:hAnsi="Arial" w:cs="Arial"/>
          <w:sz w:val="20"/>
          <w:szCs w:val="20"/>
        </w:rPr>
        <w:t xml:space="preserve">Sandy Harmsen provided updates.  She reported on the hiring of our new Executive Director, Marlena Sessions, who spent the first couple of weeks meeting with Board members and staff.  In addition, they visited the three AJCC offices.  </w:t>
      </w:r>
    </w:p>
    <w:p w:rsidR="009567C0" w:rsidRDefault="009567C0" w:rsidP="00CD2184">
      <w:pPr>
        <w:pStyle w:val="NoSpacing"/>
        <w:jc w:val="both"/>
        <w:rPr>
          <w:rFonts w:ascii="Arial" w:hAnsi="Arial" w:cs="Arial"/>
          <w:sz w:val="20"/>
          <w:szCs w:val="20"/>
        </w:rPr>
      </w:pPr>
    </w:p>
    <w:p w:rsidR="00F2268F" w:rsidRDefault="00F2268F" w:rsidP="00CD2184">
      <w:pPr>
        <w:pStyle w:val="NoSpacing"/>
        <w:jc w:val="both"/>
        <w:rPr>
          <w:rFonts w:ascii="Arial" w:hAnsi="Arial" w:cs="Arial"/>
          <w:sz w:val="20"/>
          <w:szCs w:val="20"/>
        </w:rPr>
      </w:pPr>
    </w:p>
    <w:p w:rsidR="00F2268F" w:rsidRDefault="00F2268F" w:rsidP="00CD2184">
      <w:pPr>
        <w:pStyle w:val="NoSpacing"/>
        <w:jc w:val="both"/>
        <w:rPr>
          <w:rFonts w:ascii="Arial" w:hAnsi="Arial" w:cs="Arial"/>
          <w:sz w:val="20"/>
          <w:szCs w:val="20"/>
        </w:rPr>
      </w:pPr>
    </w:p>
    <w:p w:rsidR="003406EE" w:rsidRDefault="00804010" w:rsidP="003406EE">
      <w:pPr>
        <w:pStyle w:val="NoSpacing"/>
        <w:jc w:val="both"/>
        <w:rPr>
          <w:rFonts w:ascii="Arial" w:hAnsi="Arial" w:cs="Arial"/>
          <w:b/>
          <w:sz w:val="20"/>
          <w:szCs w:val="20"/>
        </w:rPr>
      </w:pPr>
      <w:r>
        <w:rPr>
          <w:rFonts w:ascii="Arial" w:hAnsi="Arial" w:cs="Arial"/>
          <w:b/>
          <w:sz w:val="20"/>
          <w:szCs w:val="20"/>
        </w:rPr>
        <w:t>12</w:t>
      </w:r>
      <w:r w:rsidR="003406EE">
        <w:rPr>
          <w:rFonts w:ascii="Arial" w:hAnsi="Arial" w:cs="Arial"/>
          <w:b/>
          <w:sz w:val="20"/>
          <w:szCs w:val="20"/>
        </w:rPr>
        <w:t>)  Chairman’s</w:t>
      </w:r>
      <w:r w:rsidR="003406EE" w:rsidRPr="00CD2184">
        <w:rPr>
          <w:rFonts w:ascii="Arial" w:hAnsi="Arial" w:cs="Arial"/>
          <w:b/>
          <w:sz w:val="20"/>
          <w:szCs w:val="20"/>
        </w:rPr>
        <w:t xml:space="preserve"> Update</w:t>
      </w:r>
    </w:p>
    <w:p w:rsidR="00495369" w:rsidRPr="00495369" w:rsidRDefault="000B34A2" w:rsidP="003406EE">
      <w:pPr>
        <w:pStyle w:val="NoSpacing"/>
        <w:jc w:val="both"/>
        <w:rPr>
          <w:rFonts w:ascii="Arial" w:hAnsi="Arial" w:cs="Arial"/>
          <w:sz w:val="20"/>
          <w:szCs w:val="20"/>
        </w:rPr>
      </w:pPr>
      <w:r>
        <w:rPr>
          <w:rFonts w:ascii="Arial" w:hAnsi="Arial" w:cs="Arial"/>
          <w:sz w:val="20"/>
          <w:szCs w:val="20"/>
        </w:rPr>
        <w:t>The Chair provided updates regarding the work being done by Cinnamon Alvarez with the manufacturing industry.  Ms. Alvarez spoke with Ron Hurst, the manufacturing consultant and his contract has expired.  There will be a new scope of work created for an industry specialist and further information will be provided at a future meeting.</w:t>
      </w:r>
    </w:p>
    <w:p w:rsidR="002C314D" w:rsidRDefault="002C314D" w:rsidP="00CD2184">
      <w:pPr>
        <w:pStyle w:val="NoSpacing"/>
        <w:jc w:val="both"/>
        <w:rPr>
          <w:rFonts w:ascii="Arial" w:hAnsi="Arial" w:cs="Arial"/>
          <w:sz w:val="20"/>
          <w:szCs w:val="20"/>
        </w:rPr>
      </w:pPr>
    </w:p>
    <w:p w:rsidR="00804010" w:rsidRPr="00CD2184" w:rsidRDefault="00804010" w:rsidP="00CD2184">
      <w:pPr>
        <w:pStyle w:val="NoSpacing"/>
        <w:jc w:val="both"/>
        <w:rPr>
          <w:rFonts w:ascii="Arial" w:hAnsi="Arial" w:cs="Arial"/>
          <w:sz w:val="20"/>
          <w:szCs w:val="20"/>
        </w:rPr>
      </w:pPr>
    </w:p>
    <w:p w:rsidR="000B4DC6" w:rsidRPr="00CD2184" w:rsidRDefault="00AE79D0" w:rsidP="00CD2184">
      <w:pPr>
        <w:pStyle w:val="NoSpacing"/>
        <w:jc w:val="both"/>
        <w:rPr>
          <w:rFonts w:ascii="Arial" w:hAnsi="Arial" w:cs="Arial"/>
          <w:b/>
          <w:sz w:val="20"/>
          <w:szCs w:val="20"/>
          <w:u w:val="single"/>
        </w:rPr>
      </w:pPr>
      <w:r w:rsidRPr="00CD2184">
        <w:rPr>
          <w:rFonts w:ascii="Arial" w:hAnsi="Arial" w:cs="Arial"/>
          <w:b/>
          <w:sz w:val="20"/>
          <w:szCs w:val="20"/>
          <w:u w:val="single"/>
        </w:rPr>
        <w:t>AD</w:t>
      </w:r>
      <w:r w:rsidR="000B4DC6" w:rsidRPr="00CD2184">
        <w:rPr>
          <w:rFonts w:ascii="Arial" w:hAnsi="Arial" w:cs="Arial"/>
          <w:b/>
          <w:sz w:val="20"/>
          <w:szCs w:val="20"/>
          <w:u w:val="single"/>
        </w:rPr>
        <w:t>JOURNMENT</w:t>
      </w:r>
    </w:p>
    <w:p w:rsidR="00D05E2A" w:rsidRPr="00CD2184" w:rsidRDefault="00D05E2A" w:rsidP="00CD2184">
      <w:pPr>
        <w:pStyle w:val="NoSpacing"/>
        <w:jc w:val="both"/>
        <w:rPr>
          <w:rFonts w:ascii="Arial" w:hAnsi="Arial" w:cs="Arial"/>
          <w:sz w:val="20"/>
          <w:szCs w:val="20"/>
        </w:rPr>
      </w:pPr>
    </w:p>
    <w:p w:rsidR="000010BE" w:rsidRPr="00CD2184" w:rsidRDefault="00885804" w:rsidP="00CD2184">
      <w:pPr>
        <w:pStyle w:val="NoSpacing"/>
        <w:jc w:val="both"/>
        <w:rPr>
          <w:rFonts w:ascii="Arial" w:hAnsi="Arial" w:cs="Arial"/>
          <w:sz w:val="20"/>
          <w:szCs w:val="20"/>
        </w:rPr>
      </w:pPr>
      <w:r w:rsidRPr="00CD2184">
        <w:rPr>
          <w:rFonts w:ascii="Arial" w:hAnsi="Arial" w:cs="Arial"/>
          <w:sz w:val="20"/>
          <w:szCs w:val="20"/>
        </w:rPr>
        <w:t xml:space="preserve">The </w:t>
      </w:r>
      <w:r w:rsidR="000B4DC6" w:rsidRPr="00CD2184">
        <w:rPr>
          <w:rFonts w:ascii="Arial" w:hAnsi="Arial" w:cs="Arial"/>
          <w:sz w:val="20"/>
          <w:szCs w:val="20"/>
        </w:rPr>
        <w:t xml:space="preserve">Chair called for a motion to adjourn. </w:t>
      </w:r>
      <w:r w:rsidR="00AC56AC" w:rsidRPr="00CD2184">
        <w:rPr>
          <w:rFonts w:ascii="Arial" w:hAnsi="Arial" w:cs="Arial"/>
          <w:sz w:val="20"/>
          <w:szCs w:val="20"/>
        </w:rPr>
        <w:t xml:space="preserve"> </w:t>
      </w:r>
      <w:r w:rsidR="00804010">
        <w:rPr>
          <w:rFonts w:ascii="Arial" w:hAnsi="Arial" w:cs="Arial"/>
          <w:sz w:val="20"/>
          <w:szCs w:val="20"/>
        </w:rPr>
        <w:t xml:space="preserve">Will Sterling </w:t>
      </w:r>
      <w:r w:rsidR="000B4DC6" w:rsidRPr="00CD2184">
        <w:rPr>
          <w:rFonts w:ascii="Arial" w:hAnsi="Arial" w:cs="Arial"/>
          <w:sz w:val="20"/>
          <w:szCs w:val="20"/>
        </w:rPr>
        <w:t>motioned</w:t>
      </w:r>
      <w:r w:rsidR="005B5DD8" w:rsidRPr="00CD2184">
        <w:rPr>
          <w:rFonts w:ascii="Arial" w:hAnsi="Arial" w:cs="Arial"/>
          <w:sz w:val="20"/>
          <w:szCs w:val="20"/>
        </w:rPr>
        <w:t>;</w:t>
      </w:r>
      <w:r w:rsidR="009567C0">
        <w:rPr>
          <w:rFonts w:ascii="Arial" w:hAnsi="Arial" w:cs="Arial"/>
          <w:sz w:val="20"/>
          <w:szCs w:val="20"/>
        </w:rPr>
        <w:t xml:space="preserve"> </w:t>
      </w:r>
      <w:r w:rsidR="00804010">
        <w:rPr>
          <w:rFonts w:ascii="Arial" w:hAnsi="Arial" w:cs="Arial"/>
          <w:sz w:val="20"/>
          <w:szCs w:val="20"/>
        </w:rPr>
        <w:t>B.J. Patterson</w:t>
      </w:r>
      <w:r w:rsidR="00D2010E" w:rsidRPr="00CD2184">
        <w:rPr>
          <w:rFonts w:ascii="Arial" w:hAnsi="Arial" w:cs="Arial"/>
          <w:sz w:val="20"/>
          <w:szCs w:val="20"/>
        </w:rPr>
        <w:t xml:space="preserve"> </w:t>
      </w:r>
      <w:r w:rsidR="000B4DC6" w:rsidRPr="00CD2184">
        <w:rPr>
          <w:rFonts w:ascii="Arial" w:hAnsi="Arial" w:cs="Arial"/>
          <w:sz w:val="20"/>
          <w:szCs w:val="20"/>
        </w:rPr>
        <w:t>seconded</w:t>
      </w:r>
      <w:r w:rsidR="009D4E8F" w:rsidRPr="00CD2184">
        <w:rPr>
          <w:rFonts w:ascii="Arial" w:hAnsi="Arial" w:cs="Arial"/>
          <w:sz w:val="20"/>
          <w:szCs w:val="20"/>
        </w:rPr>
        <w:t xml:space="preserve"> the motion</w:t>
      </w:r>
      <w:r w:rsidR="000B4DC6" w:rsidRPr="00CD2184">
        <w:rPr>
          <w:rFonts w:ascii="Arial" w:hAnsi="Arial" w:cs="Arial"/>
          <w:sz w:val="20"/>
          <w:szCs w:val="20"/>
        </w:rPr>
        <w:t>.  None opposed; motion carried.</w:t>
      </w:r>
    </w:p>
    <w:p w:rsidR="000B4DC6" w:rsidRPr="00CD2184" w:rsidRDefault="000B4DC6" w:rsidP="00CD2184">
      <w:pPr>
        <w:pStyle w:val="NoSpacing"/>
        <w:jc w:val="both"/>
        <w:rPr>
          <w:rFonts w:ascii="Arial" w:hAnsi="Arial" w:cs="Arial"/>
          <w:sz w:val="20"/>
          <w:szCs w:val="20"/>
        </w:rPr>
      </w:pPr>
    </w:p>
    <w:p w:rsidR="000010BE" w:rsidRPr="00CD2184" w:rsidRDefault="00D33C56" w:rsidP="00CD2184">
      <w:pPr>
        <w:pStyle w:val="NoSpacing"/>
        <w:jc w:val="both"/>
        <w:rPr>
          <w:rFonts w:ascii="Arial" w:hAnsi="Arial" w:cs="Arial"/>
          <w:sz w:val="20"/>
          <w:szCs w:val="20"/>
        </w:rPr>
      </w:pPr>
      <w:r w:rsidRPr="00CD2184">
        <w:rPr>
          <w:rFonts w:ascii="Arial" w:hAnsi="Arial" w:cs="Arial"/>
          <w:sz w:val="20"/>
          <w:szCs w:val="20"/>
        </w:rPr>
        <w:t>Meeting adjourned</w:t>
      </w:r>
      <w:r w:rsidR="00804010">
        <w:rPr>
          <w:rFonts w:ascii="Arial" w:hAnsi="Arial" w:cs="Arial"/>
          <w:sz w:val="20"/>
          <w:szCs w:val="20"/>
        </w:rPr>
        <w:t xml:space="preserve"> 9:31</w:t>
      </w:r>
      <w:r w:rsidR="00B21BEE" w:rsidRPr="00CD2184">
        <w:rPr>
          <w:rFonts w:ascii="Arial" w:hAnsi="Arial" w:cs="Arial"/>
          <w:sz w:val="20"/>
          <w:szCs w:val="20"/>
        </w:rPr>
        <w:t xml:space="preserve"> </w:t>
      </w:r>
      <w:r w:rsidR="00310478" w:rsidRPr="00CD2184">
        <w:rPr>
          <w:rFonts w:ascii="Arial" w:hAnsi="Arial" w:cs="Arial"/>
          <w:sz w:val="20"/>
          <w:szCs w:val="20"/>
        </w:rPr>
        <w:t>a.m.</w:t>
      </w:r>
    </w:p>
    <w:p w:rsidR="000B4DC6" w:rsidRPr="00CD2184" w:rsidRDefault="000B4DC6" w:rsidP="00CD2184">
      <w:pPr>
        <w:pStyle w:val="NoSpacing"/>
        <w:jc w:val="both"/>
        <w:rPr>
          <w:rFonts w:ascii="Arial" w:hAnsi="Arial" w:cs="Arial"/>
          <w:sz w:val="20"/>
          <w:szCs w:val="20"/>
        </w:rPr>
      </w:pPr>
    </w:p>
    <w:p w:rsidR="000B4DC6" w:rsidRPr="00CD2184" w:rsidRDefault="000B4DC6" w:rsidP="00CD2184">
      <w:pPr>
        <w:pStyle w:val="NoSpacing"/>
        <w:jc w:val="both"/>
        <w:rPr>
          <w:rFonts w:ascii="Arial" w:hAnsi="Arial" w:cs="Arial"/>
          <w:sz w:val="20"/>
          <w:szCs w:val="20"/>
        </w:rPr>
      </w:pPr>
      <w:r w:rsidRPr="00CD2184">
        <w:rPr>
          <w:rFonts w:ascii="Arial" w:hAnsi="Arial" w:cs="Arial"/>
          <w:sz w:val="20"/>
          <w:szCs w:val="20"/>
        </w:rPr>
        <w:t>The next WDB Executive Board Committee meet</w:t>
      </w:r>
      <w:r w:rsidR="00017954" w:rsidRPr="00CD2184">
        <w:rPr>
          <w:rFonts w:ascii="Arial" w:hAnsi="Arial" w:cs="Arial"/>
          <w:sz w:val="20"/>
          <w:szCs w:val="20"/>
        </w:rPr>
        <w:t>ing i</w:t>
      </w:r>
      <w:r w:rsidR="00310478" w:rsidRPr="00CD2184">
        <w:rPr>
          <w:rFonts w:ascii="Arial" w:hAnsi="Arial" w:cs="Arial"/>
          <w:sz w:val="20"/>
          <w:szCs w:val="20"/>
        </w:rPr>
        <w:t xml:space="preserve">s </w:t>
      </w:r>
      <w:r w:rsidR="00936323" w:rsidRPr="00CD2184">
        <w:rPr>
          <w:rFonts w:ascii="Arial" w:hAnsi="Arial" w:cs="Arial"/>
          <w:sz w:val="20"/>
          <w:szCs w:val="20"/>
        </w:rPr>
        <w:t xml:space="preserve">currently </w:t>
      </w:r>
      <w:r w:rsidR="00310478" w:rsidRPr="00CD2184">
        <w:rPr>
          <w:rFonts w:ascii="Arial" w:hAnsi="Arial" w:cs="Arial"/>
          <w:sz w:val="20"/>
          <w:szCs w:val="20"/>
        </w:rPr>
        <w:t xml:space="preserve">scheduled for </w:t>
      </w:r>
      <w:r w:rsidR="00804010">
        <w:rPr>
          <w:rFonts w:ascii="Arial" w:hAnsi="Arial" w:cs="Arial"/>
          <w:sz w:val="20"/>
          <w:szCs w:val="20"/>
        </w:rPr>
        <w:t>September 2</w:t>
      </w:r>
      <w:r w:rsidR="00B21BEE" w:rsidRPr="00CD2184">
        <w:rPr>
          <w:rFonts w:ascii="Arial" w:hAnsi="Arial" w:cs="Arial"/>
          <w:sz w:val="20"/>
          <w:szCs w:val="20"/>
        </w:rPr>
        <w:t>, 2020</w:t>
      </w:r>
      <w:r w:rsidR="0010007D" w:rsidRPr="00CD2184">
        <w:rPr>
          <w:rFonts w:ascii="Arial" w:hAnsi="Arial" w:cs="Arial"/>
          <w:sz w:val="20"/>
          <w:szCs w:val="20"/>
        </w:rPr>
        <w:t xml:space="preserve"> at </w:t>
      </w:r>
      <w:r w:rsidR="00885804" w:rsidRPr="00CD2184">
        <w:rPr>
          <w:rFonts w:ascii="Arial" w:hAnsi="Arial" w:cs="Arial"/>
          <w:sz w:val="20"/>
          <w:szCs w:val="20"/>
        </w:rPr>
        <w:t>8:</w:t>
      </w:r>
      <w:r w:rsidR="00EE3469" w:rsidRPr="00CD2184">
        <w:rPr>
          <w:rFonts w:ascii="Arial" w:hAnsi="Arial" w:cs="Arial"/>
          <w:sz w:val="20"/>
          <w:szCs w:val="20"/>
        </w:rPr>
        <w:t>0</w:t>
      </w:r>
      <w:r w:rsidR="00895C15" w:rsidRPr="00CD2184">
        <w:rPr>
          <w:rFonts w:ascii="Arial" w:hAnsi="Arial" w:cs="Arial"/>
          <w:sz w:val="20"/>
          <w:szCs w:val="20"/>
        </w:rPr>
        <w:t>0</w:t>
      </w:r>
      <w:r w:rsidRPr="00CD2184">
        <w:rPr>
          <w:rFonts w:ascii="Arial" w:hAnsi="Arial" w:cs="Arial"/>
          <w:sz w:val="20"/>
          <w:szCs w:val="20"/>
        </w:rPr>
        <w:t xml:space="preserve"> a.m. to be held </w:t>
      </w:r>
      <w:r w:rsidR="00804010">
        <w:rPr>
          <w:rFonts w:ascii="Arial" w:hAnsi="Arial" w:cs="Arial"/>
          <w:sz w:val="20"/>
          <w:szCs w:val="20"/>
        </w:rPr>
        <w:t>at WDD Administration, 290 North D Street, 6</w:t>
      </w:r>
      <w:r w:rsidR="00804010" w:rsidRPr="00804010">
        <w:rPr>
          <w:rFonts w:ascii="Arial" w:hAnsi="Arial" w:cs="Arial"/>
          <w:sz w:val="20"/>
          <w:szCs w:val="20"/>
          <w:vertAlign w:val="superscript"/>
        </w:rPr>
        <w:t>th</w:t>
      </w:r>
      <w:r w:rsidR="00804010">
        <w:rPr>
          <w:rFonts w:ascii="Arial" w:hAnsi="Arial" w:cs="Arial"/>
          <w:sz w:val="20"/>
          <w:szCs w:val="20"/>
        </w:rPr>
        <w:t xml:space="preserve"> Floor, </w:t>
      </w:r>
      <w:proofErr w:type="gramStart"/>
      <w:r w:rsidR="00804010">
        <w:rPr>
          <w:rFonts w:ascii="Arial" w:hAnsi="Arial" w:cs="Arial"/>
          <w:sz w:val="20"/>
          <w:szCs w:val="20"/>
        </w:rPr>
        <w:t>San</w:t>
      </w:r>
      <w:proofErr w:type="gramEnd"/>
      <w:r w:rsidR="00804010">
        <w:rPr>
          <w:rFonts w:ascii="Arial" w:hAnsi="Arial" w:cs="Arial"/>
          <w:sz w:val="20"/>
          <w:szCs w:val="20"/>
        </w:rPr>
        <w:t xml:space="preserve"> Bernardino, CA  92415.</w:t>
      </w:r>
    </w:p>
    <w:p w:rsidR="009567C0" w:rsidRDefault="009567C0" w:rsidP="00CD2184">
      <w:pPr>
        <w:pStyle w:val="NoSpacing"/>
        <w:jc w:val="both"/>
        <w:rPr>
          <w:rFonts w:ascii="Arial" w:hAnsi="Arial" w:cs="Arial"/>
          <w:sz w:val="20"/>
          <w:szCs w:val="20"/>
        </w:rPr>
      </w:pPr>
    </w:p>
    <w:p w:rsidR="009567C0" w:rsidRDefault="009567C0" w:rsidP="00CD2184">
      <w:pPr>
        <w:pStyle w:val="NoSpacing"/>
        <w:jc w:val="both"/>
        <w:rPr>
          <w:rFonts w:ascii="Arial" w:hAnsi="Arial" w:cs="Arial"/>
          <w:sz w:val="20"/>
          <w:szCs w:val="20"/>
        </w:rPr>
      </w:pPr>
    </w:p>
    <w:p w:rsidR="00485EBA" w:rsidRPr="00CD2184" w:rsidRDefault="000B4DC6" w:rsidP="00CD2184">
      <w:pPr>
        <w:pStyle w:val="NoSpacing"/>
        <w:jc w:val="both"/>
        <w:rPr>
          <w:rFonts w:ascii="Arial" w:hAnsi="Arial" w:cs="Arial"/>
          <w:sz w:val="20"/>
          <w:szCs w:val="20"/>
        </w:rPr>
      </w:pPr>
      <w:r w:rsidRPr="00CD2184">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082BB6" w:rsidRPr="00CD2184">
        <w:rPr>
          <w:rFonts w:ascii="Arial" w:hAnsi="Arial" w:cs="Arial"/>
          <w:sz w:val="20"/>
          <w:szCs w:val="20"/>
        </w:rPr>
        <w:tab/>
      </w:r>
      <w:r w:rsidRPr="00CD2184">
        <w:rPr>
          <w:rFonts w:ascii="Arial" w:hAnsi="Arial" w:cs="Arial"/>
          <w:sz w:val="20"/>
          <w:szCs w:val="20"/>
        </w:rPr>
        <w:tab/>
      </w:r>
      <w:r w:rsidR="00082BB6" w:rsidRPr="00CD2184">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rFonts w:ascii="Arial" w:hAnsi="Arial" w:cs="Arial"/>
          <w:sz w:val="20"/>
          <w:szCs w:val="20"/>
        </w:rPr>
        <w:tab/>
      </w:r>
      <w:r w:rsidR="00797470">
        <w:rPr>
          <w:noProof/>
        </w:rPr>
        <w:drawing>
          <wp:inline distT="0" distB="0" distL="0" distR="0" wp14:anchorId="3F454DFD" wp14:editId="60CDB987">
            <wp:extent cx="1953491" cy="445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Signature - Devra.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17110" cy="459555"/>
                    </a:xfrm>
                    <a:prstGeom prst="rect">
                      <a:avLst/>
                    </a:prstGeom>
                  </pic:spPr>
                </pic:pic>
              </a:graphicData>
            </a:graphic>
          </wp:inline>
        </w:drawing>
      </w:r>
    </w:p>
    <w:p w:rsidR="00485EBA" w:rsidRPr="00CD2184" w:rsidRDefault="00485EBA" w:rsidP="00CD2184">
      <w:pPr>
        <w:pStyle w:val="NoSpacing"/>
        <w:jc w:val="both"/>
        <w:rPr>
          <w:rFonts w:ascii="Arial" w:hAnsi="Arial" w:cs="Arial"/>
          <w:sz w:val="20"/>
          <w:szCs w:val="20"/>
        </w:rPr>
      </w:pPr>
      <w:r w:rsidRPr="00CD2184">
        <w:rPr>
          <w:rFonts w:ascii="Arial" w:hAnsi="Arial" w:cs="Arial"/>
          <w:sz w:val="20"/>
          <w:szCs w:val="20"/>
        </w:rPr>
        <w:tab/>
      </w:r>
      <w:r w:rsidRPr="00CD2184">
        <w:rPr>
          <w:rFonts w:ascii="Arial" w:hAnsi="Arial" w:cs="Arial"/>
          <w:sz w:val="20"/>
          <w:szCs w:val="20"/>
        </w:rPr>
        <w:tab/>
      </w:r>
      <w:r w:rsidRPr="00CD2184">
        <w:rPr>
          <w:rFonts w:ascii="Arial" w:hAnsi="Arial" w:cs="Arial"/>
          <w:sz w:val="20"/>
          <w:szCs w:val="20"/>
        </w:rPr>
        <w:tab/>
      </w:r>
      <w:r w:rsidRPr="00CD2184">
        <w:rPr>
          <w:rFonts w:ascii="Arial" w:hAnsi="Arial" w:cs="Arial"/>
          <w:sz w:val="20"/>
          <w:szCs w:val="20"/>
        </w:rPr>
        <w:tab/>
      </w:r>
      <w:r w:rsidRPr="00CD2184">
        <w:rPr>
          <w:rFonts w:ascii="Arial" w:hAnsi="Arial" w:cs="Arial"/>
          <w:sz w:val="20"/>
          <w:szCs w:val="20"/>
        </w:rPr>
        <w:tab/>
      </w:r>
      <w:r w:rsidRPr="00CD2184">
        <w:rPr>
          <w:rFonts w:ascii="Arial" w:hAnsi="Arial" w:cs="Arial"/>
          <w:sz w:val="20"/>
          <w:szCs w:val="20"/>
        </w:rPr>
        <w:tab/>
      </w:r>
      <w:r w:rsidRPr="00CD2184">
        <w:rPr>
          <w:rFonts w:ascii="Arial" w:hAnsi="Arial" w:cs="Arial"/>
          <w:sz w:val="20"/>
          <w:szCs w:val="20"/>
        </w:rPr>
        <w:tab/>
      </w:r>
      <w:r w:rsidR="00427D85" w:rsidRPr="00CD2184">
        <w:rPr>
          <w:rFonts w:ascii="Arial" w:hAnsi="Arial" w:cs="Arial"/>
          <w:sz w:val="20"/>
          <w:szCs w:val="20"/>
        </w:rPr>
        <w:t>_</w:t>
      </w:r>
      <w:r w:rsidRPr="00CD2184">
        <w:rPr>
          <w:rFonts w:ascii="Arial" w:hAnsi="Arial" w:cs="Arial"/>
          <w:sz w:val="20"/>
          <w:szCs w:val="20"/>
        </w:rPr>
        <w:t>_____________________________________</w:t>
      </w:r>
    </w:p>
    <w:p w:rsidR="00485EBA" w:rsidRPr="00D556B4" w:rsidRDefault="00485EBA" w:rsidP="00CD2184">
      <w:pPr>
        <w:pStyle w:val="NoSpacing"/>
        <w:jc w:val="both"/>
        <w:rPr>
          <w:rFonts w:ascii="Arial" w:hAnsi="Arial" w:cs="Arial"/>
        </w:rPr>
      </w:pPr>
      <w:r w:rsidRPr="00D556B4">
        <w:rPr>
          <w:rFonts w:ascii="Arial" w:hAnsi="Arial" w:cs="Arial"/>
        </w:rPr>
        <w:t xml:space="preserve">                                                                         </w:t>
      </w:r>
      <w:r w:rsidR="00814C5F" w:rsidRPr="00D556B4">
        <w:rPr>
          <w:rFonts w:ascii="Arial" w:hAnsi="Arial" w:cs="Arial"/>
        </w:rPr>
        <w:tab/>
      </w:r>
      <w:r w:rsidR="00814C5F" w:rsidRPr="00D556B4">
        <w:rPr>
          <w:rFonts w:ascii="Arial" w:hAnsi="Arial" w:cs="Arial"/>
        </w:rPr>
        <w:tab/>
      </w:r>
      <w:r w:rsidRPr="00D556B4">
        <w:rPr>
          <w:rFonts w:ascii="Arial" w:hAnsi="Arial" w:cs="Arial"/>
        </w:rPr>
        <w:t xml:space="preserve">   </w:t>
      </w:r>
      <w:r w:rsidR="003C75CF" w:rsidRPr="00D556B4">
        <w:rPr>
          <w:rFonts w:ascii="Arial" w:hAnsi="Arial" w:cs="Arial"/>
        </w:rPr>
        <w:t xml:space="preserve">Devra Bell </w:t>
      </w:r>
      <w:bookmarkStart w:id="0" w:name="_GoBack"/>
      <w:bookmarkEnd w:id="0"/>
      <w:r w:rsidR="003C75CF" w:rsidRPr="00D556B4">
        <w:rPr>
          <w:rFonts w:ascii="Arial" w:hAnsi="Arial" w:cs="Arial"/>
        </w:rPr>
        <w:t>– WDB Secretary</w:t>
      </w:r>
    </w:p>
    <w:sectPr w:rsidR="00485EBA" w:rsidRPr="00D556B4" w:rsidSect="00C873C9">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DA" w:rsidRDefault="002E6EDA" w:rsidP="00E704BE">
      <w:pPr>
        <w:spacing w:after="0" w:line="240" w:lineRule="auto"/>
      </w:pPr>
      <w:r>
        <w:separator/>
      </w:r>
    </w:p>
  </w:endnote>
  <w:endnote w:type="continuationSeparator" w:id="0">
    <w:p w:rsidR="002E6EDA" w:rsidRDefault="002E6EDA" w:rsidP="00E7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BE" w:rsidRPr="00E704BE" w:rsidRDefault="00E704BE">
    <w:pPr>
      <w:pStyle w:val="Footer"/>
      <w:rPr>
        <w:i/>
        <w:sz w:val="18"/>
        <w:szCs w:val="18"/>
      </w:rPr>
    </w:pPr>
    <w:r w:rsidRPr="00E704BE">
      <w:rPr>
        <w:i/>
        <w:sz w:val="18"/>
        <w:szCs w:val="18"/>
      </w:rPr>
      <w:t>WDB Executiv</w:t>
    </w:r>
    <w:r w:rsidR="00176203">
      <w:rPr>
        <w:i/>
        <w:sz w:val="18"/>
        <w:szCs w:val="18"/>
      </w:rPr>
      <w:t>e Bo</w:t>
    </w:r>
    <w:r w:rsidR="00310478">
      <w:rPr>
        <w:i/>
        <w:sz w:val="18"/>
        <w:szCs w:val="18"/>
      </w:rPr>
      <w:t>ard Meeting Minute</w:t>
    </w:r>
    <w:r w:rsidR="00ED5EE4">
      <w:rPr>
        <w:i/>
        <w:sz w:val="18"/>
        <w:szCs w:val="18"/>
      </w:rPr>
      <w:t>s,</w:t>
    </w:r>
    <w:r w:rsidR="0046559C">
      <w:rPr>
        <w:i/>
        <w:sz w:val="18"/>
        <w:szCs w:val="18"/>
      </w:rPr>
      <w:t xml:space="preserve"> August 19</w:t>
    </w:r>
    <w:r w:rsidR="00EE3469">
      <w:rPr>
        <w:i/>
        <w:sz w:val="18"/>
        <w:szCs w:val="18"/>
      </w:rPr>
      <w:t>,</w:t>
    </w:r>
    <w:r w:rsidR="004B0BDA">
      <w:rPr>
        <w:i/>
        <w:sz w:val="18"/>
        <w:szCs w:val="18"/>
      </w:rPr>
      <w:t xml:space="preserve"> 20</w:t>
    </w:r>
    <w:r w:rsidR="006D0C7E">
      <w:rPr>
        <w:i/>
        <w:sz w:val="18"/>
        <w:szCs w:val="18"/>
      </w:rPr>
      <w:t>20</w:t>
    </w:r>
  </w:p>
  <w:p w:rsidR="00E704BE" w:rsidRDefault="00E70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DA" w:rsidRDefault="002E6EDA" w:rsidP="00E704BE">
      <w:pPr>
        <w:spacing w:after="0" w:line="240" w:lineRule="auto"/>
      </w:pPr>
      <w:r>
        <w:separator/>
      </w:r>
    </w:p>
  </w:footnote>
  <w:footnote w:type="continuationSeparator" w:id="0">
    <w:p w:rsidR="002E6EDA" w:rsidRDefault="002E6EDA" w:rsidP="00E70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C58"/>
    <w:multiLevelType w:val="hybridMultilevel"/>
    <w:tmpl w:val="2FF0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28CF"/>
    <w:multiLevelType w:val="hybridMultilevel"/>
    <w:tmpl w:val="A30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3AF2"/>
    <w:multiLevelType w:val="hybridMultilevel"/>
    <w:tmpl w:val="9A5C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431C2"/>
    <w:multiLevelType w:val="hybridMultilevel"/>
    <w:tmpl w:val="4796A1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D0E6720"/>
    <w:multiLevelType w:val="hybridMultilevel"/>
    <w:tmpl w:val="C1BCD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5577D"/>
    <w:multiLevelType w:val="hybridMultilevel"/>
    <w:tmpl w:val="9F702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47087"/>
    <w:multiLevelType w:val="hybridMultilevel"/>
    <w:tmpl w:val="4A86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D20DA"/>
    <w:multiLevelType w:val="multilevel"/>
    <w:tmpl w:val="E44E244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C56C94"/>
    <w:multiLevelType w:val="hybridMultilevel"/>
    <w:tmpl w:val="EE2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020B7"/>
    <w:multiLevelType w:val="hybridMultilevel"/>
    <w:tmpl w:val="9E24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22808"/>
    <w:multiLevelType w:val="hybridMultilevel"/>
    <w:tmpl w:val="C5FE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D42D7"/>
    <w:multiLevelType w:val="hybridMultilevel"/>
    <w:tmpl w:val="B624029E"/>
    <w:lvl w:ilvl="0" w:tplc="48963AA8">
      <w:start w:val="1"/>
      <w:numFmt w:val="decimal"/>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EFE2E75"/>
    <w:multiLevelType w:val="hybridMultilevel"/>
    <w:tmpl w:val="5DE8E23E"/>
    <w:lvl w:ilvl="0" w:tplc="013CA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1105C"/>
    <w:multiLevelType w:val="hybridMultilevel"/>
    <w:tmpl w:val="5268E1D8"/>
    <w:lvl w:ilvl="0" w:tplc="A17A3BB2">
      <w:start w:val="1"/>
      <w:numFmt w:val="decimal"/>
      <w:lvlText w:val="%1)"/>
      <w:lvlJc w:val="left"/>
      <w:pPr>
        <w:ind w:left="720" w:hanging="360"/>
      </w:pPr>
      <w:rPr>
        <w:rFonts w:ascii="Arial" w:eastAsiaTheme="minorHAnsi" w:hAnsi="Arial" w:cs="Arial"/>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D3D27"/>
    <w:multiLevelType w:val="hybridMultilevel"/>
    <w:tmpl w:val="9F4A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D7904"/>
    <w:multiLevelType w:val="hybridMultilevel"/>
    <w:tmpl w:val="A164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9290E"/>
    <w:multiLevelType w:val="hybridMultilevel"/>
    <w:tmpl w:val="77E2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0"/>
  </w:num>
  <w:num w:numId="5">
    <w:abstractNumId w:val="3"/>
  </w:num>
  <w:num w:numId="6">
    <w:abstractNumId w:val="16"/>
  </w:num>
  <w:num w:numId="7">
    <w:abstractNumId w:val="15"/>
  </w:num>
  <w:num w:numId="8">
    <w:abstractNumId w:val="14"/>
  </w:num>
  <w:num w:numId="9">
    <w:abstractNumId w:val="4"/>
  </w:num>
  <w:num w:numId="10">
    <w:abstractNumId w:val="6"/>
  </w:num>
  <w:num w:numId="11">
    <w:abstractNumId w:val="5"/>
  </w:num>
  <w:num w:numId="12">
    <w:abstractNumId w:val="2"/>
  </w:num>
  <w:num w:numId="13">
    <w:abstractNumId w:val="9"/>
  </w:num>
  <w:num w:numId="14">
    <w:abstractNumId w:val="0"/>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BE"/>
    <w:rsid w:val="000010BE"/>
    <w:rsid w:val="000028C4"/>
    <w:rsid w:val="00004F6A"/>
    <w:rsid w:val="00007FF9"/>
    <w:rsid w:val="0001244A"/>
    <w:rsid w:val="00015678"/>
    <w:rsid w:val="00017954"/>
    <w:rsid w:val="000241E3"/>
    <w:rsid w:val="00034F51"/>
    <w:rsid w:val="00035102"/>
    <w:rsid w:val="00035D69"/>
    <w:rsid w:val="00035F45"/>
    <w:rsid w:val="00036F81"/>
    <w:rsid w:val="000503B6"/>
    <w:rsid w:val="0005463C"/>
    <w:rsid w:val="00054C4A"/>
    <w:rsid w:val="000569E5"/>
    <w:rsid w:val="00056B25"/>
    <w:rsid w:val="00056B65"/>
    <w:rsid w:val="00064852"/>
    <w:rsid w:val="00064ABD"/>
    <w:rsid w:val="00064D63"/>
    <w:rsid w:val="00066310"/>
    <w:rsid w:val="00067643"/>
    <w:rsid w:val="00067A0A"/>
    <w:rsid w:val="00072677"/>
    <w:rsid w:val="00074EF4"/>
    <w:rsid w:val="00076D2D"/>
    <w:rsid w:val="00080134"/>
    <w:rsid w:val="00082BB6"/>
    <w:rsid w:val="000865D3"/>
    <w:rsid w:val="00091CBF"/>
    <w:rsid w:val="00095386"/>
    <w:rsid w:val="00096997"/>
    <w:rsid w:val="00097007"/>
    <w:rsid w:val="00097D49"/>
    <w:rsid w:val="000A11EA"/>
    <w:rsid w:val="000A1B39"/>
    <w:rsid w:val="000A4BCB"/>
    <w:rsid w:val="000B0303"/>
    <w:rsid w:val="000B3408"/>
    <w:rsid w:val="000B343D"/>
    <w:rsid w:val="000B34A2"/>
    <w:rsid w:val="000B4DC6"/>
    <w:rsid w:val="000B7605"/>
    <w:rsid w:val="000B7920"/>
    <w:rsid w:val="000C0992"/>
    <w:rsid w:val="000C18A4"/>
    <w:rsid w:val="000C3BD5"/>
    <w:rsid w:val="000C77AA"/>
    <w:rsid w:val="000D1AA4"/>
    <w:rsid w:val="000D36D5"/>
    <w:rsid w:val="000D61D2"/>
    <w:rsid w:val="000D77B6"/>
    <w:rsid w:val="000E3D41"/>
    <w:rsid w:val="000E58F7"/>
    <w:rsid w:val="000E7B0F"/>
    <w:rsid w:val="000E7E2B"/>
    <w:rsid w:val="000F2DBF"/>
    <w:rsid w:val="000F5043"/>
    <w:rsid w:val="000F56A9"/>
    <w:rsid w:val="000F5F3C"/>
    <w:rsid w:val="0010007D"/>
    <w:rsid w:val="00105A8D"/>
    <w:rsid w:val="0010720B"/>
    <w:rsid w:val="0011046F"/>
    <w:rsid w:val="001127DA"/>
    <w:rsid w:val="00113C65"/>
    <w:rsid w:val="00114E16"/>
    <w:rsid w:val="001162A5"/>
    <w:rsid w:val="00117FE5"/>
    <w:rsid w:val="001310E3"/>
    <w:rsid w:val="00131E15"/>
    <w:rsid w:val="00132A3B"/>
    <w:rsid w:val="00140AC3"/>
    <w:rsid w:val="00140BA9"/>
    <w:rsid w:val="001454C3"/>
    <w:rsid w:val="0015321B"/>
    <w:rsid w:val="0015654C"/>
    <w:rsid w:val="00164C4F"/>
    <w:rsid w:val="00171D78"/>
    <w:rsid w:val="00172194"/>
    <w:rsid w:val="0017367D"/>
    <w:rsid w:val="00176203"/>
    <w:rsid w:val="00176EC7"/>
    <w:rsid w:val="001802BD"/>
    <w:rsid w:val="00180CD2"/>
    <w:rsid w:val="00187FEB"/>
    <w:rsid w:val="00190CD3"/>
    <w:rsid w:val="00192BE4"/>
    <w:rsid w:val="001963C9"/>
    <w:rsid w:val="00197CC4"/>
    <w:rsid w:val="001A2DC9"/>
    <w:rsid w:val="001A329C"/>
    <w:rsid w:val="001A7C38"/>
    <w:rsid w:val="001B053D"/>
    <w:rsid w:val="001B43D4"/>
    <w:rsid w:val="001B5938"/>
    <w:rsid w:val="001C075D"/>
    <w:rsid w:val="001C1A86"/>
    <w:rsid w:val="001C5362"/>
    <w:rsid w:val="001C6016"/>
    <w:rsid w:val="001D28A8"/>
    <w:rsid w:val="001E3440"/>
    <w:rsid w:val="001E5DFE"/>
    <w:rsid w:val="001E6F49"/>
    <w:rsid w:val="001F1E48"/>
    <w:rsid w:val="001F320A"/>
    <w:rsid w:val="002010A1"/>
    <w:rsid w:val="00202BD7"/>
    <w:rsid w:val="00206B27"/>
    <w:rsid w:val="00211547"/>
    <w:rsid w:val="00213E14"/>
    <w:rsid w:val="0022319C"/>
    <w:rsid w:val="00223A68"/>
    <w:rsid w:val="00231B1D"/>
    <w:rsid w:val="00237DBA"/>
    <w:rsid w:val="00240817"/>
    <w:rsid w:val="002437A2"/>
    <w:rsid w:val="00247C2C"/>
    <w:rsid w:val="002535DE"/>
    <w:rsid w:val="002538B2"/>
    <w:rsid w:val="002565D5"/>
    <w:rsid w:val="0027029C"/>
    <w:rsid w:val="00271935"/>
    <w:rsid w:val="002811A1"/>
    <w:rsid w:val="002820D4"/>
    <w:rsid w:val="002822CA"/>
    <w:rsid w:val="002859B4"/>
    <w:rsid w:val="00286C56"/>
    <w:rsid w:val="002903DF"/>
    <w:rsid w:val="0029066B"/>
    <w:rsid w:val="00293074"/>
    <w:rsid w:val="00297833"/>
    <w:rsid w:val="002A4D06"/>
    <w:rsid w:val="002A5589"/>
    <w:rsid w:val="002A5F5D"/>
    <w:rsid w:val="002B203E"/>
    <w:rsid w:val="002B38BC"/>
    <w:rsid w:val="002B7943"/>
    <w:rsid w:val="002C0FEF"/>
    <w:rsid w:val="002C314D"/>
    <w:rsid w:val="002C4A01"/>
    <w:rsid w:val="002C5061"/>
    <w:rsid w:val="002C66FD"/>
    <w:rsid w:val="002D0C65"/>
    <w:rsid w:val="002D1C22"/>
    <w:rsid w:val="002D5637"/>
    <w:rsid w:val="002E0906"/>
    <w:rsid w:val="002E3282"/>
    <w:rsid w:val="002E6911"/>
    <w:rsid w:val="002E6EDA"/>
    <w:rsid w:val="002E7A1C"/>
    <w:rsid w:val="002F177F"/>
    <w:rsid w:val="002F3D1F"/>
    <w:rsid w:val="002F4615"/>
    <w:rsid w:val="00302311"/>
    <w:rsid w:val="00304811"/>
    <w:rsid w:val="003049D1"/>
    <w:rsid w:val="00310478"/>
    <w:rsid w:val="00310ABC"/>
    <w:rsid w:val="00310E97"/>
    <w:rsid w:val="0031231B"/>
    <w:rsid w:val="0031266E"/>
    <w:rsid w:val="00313D14"/>
    <w:rsid w:val="003140A3"/>
    <w:rsid w:val="00320757"/>
    <w:rsid w:val="00324AEA"/>
    <w:rsid w:val="00330AFA"/>
    <w:rsid w:val="0033313C"/>
    <w:rsid w:val="00334664"/>
    <w:rsid w:val="00335D1F"/>
    <w:rsid w:val="0033683F"/>
    <w:rsid w:val="003404E9"/>
    <w:rsid w:val="003406EE"/>
    <w:rsid w:val="00343766"/>
    <w:rsid w:val="00346873"/>
    <w:rsid w:val="00347479"/>
    <w:rsid w:val="00350A4B"/>
    <w:rsid w:val="0035161C"/>
    <w:rsid w:val="00354146"/>
    <w:rsid w:val="003568BF"/>
    <w:rsid w:val="00361667"/>
    <w:rsid w:val="00363D9B"/>
    <w:rsid w:val="003709DB"/>
    <w:rsid w:val="0037347E"/>
    <w:rsid w:val="0038254A"/>
    <w:rsid w:val="00384A0E"/>
    <w:rsid w:val="003865B9"/>
    <w:rsid w:val="003954BD"/>
    <w:rsid w:val="003A1D93"/>
    <w:rsid w:val="003A23E3"/>
    <w:rsid w:val="003A37E8"/>
    <w:rsid w:val="003A7954"/>
    <w:rsid w:val="003B0E83"/>
    <w:rsid w:val="003B1E4C"/>
    <w:rsid w:val="003B2C39"/>
    <w:rsid w:val="003C1E48"/>
    <w:rsid w:val="003C75CF"/>
    <w:rsid w:val="003D149F"/>
    <w:rsid w:val="003D3232"/>
    <w:rsid w:val="003D4D8A"/>
    <w:rsid w:val="003D4DCE"/>
    <w:rsid w:val="003D4FEC"/>
    <w:rsid w:val="003E02D2"/>
    <w:rsid w:val="003E2AA4"/>
    <w:rsid w:val="003E3F76"/>
    <w:rsid w:val="003F764A"/>
    <w:rsid w:val="003F7F12"/>
    <w:rsid w:val="00401F8E"/>
    <w:rsid w:val="00401FA6"/>
    <w:rsid w:val="00402316"/>
    <w:rsid w:val="00402B64"/>
    <w:rsid w:val="00406424"/>
    <w:rsid w:val="00410758"/>
    <w:rsid w:val="00410D76"/>
    <w:rsid w:val="00411E23"/>
    <w:rsid w:val="0041324A"/>
    <w:rsid w:val="004134E1"/>
    <w:rsid w:val="004158A4"/>
    <w:rsid w:val="00417BAE"/>
    <w:rsid w:val="00422C1E"/>
    <w:rsid w:val="0042442A"/>
    <w:rsid w:val="00424E5D"/>
    <w:rsid w:val="00425263"/>
    <w:rsid w:val="00427841"/>
    <w:rsid w:val="00427D85"/>
    <w:rsid w:val="00430039"/>
    <w:rsid w:val="004322A5"/>
    <w:rsid w:val="004339DB"/>
    <w:rsid w:val="00434D2E"/>
    <w:rsid w:val="00441D93"/>
    <w:rsid w:val="00443B02"/>
    <w:rsid w:val="00445B5E"/>
    <w:rsid w:val="00452121"/>
    <w:rsid w:val="004528AA"/>
    <w:rsid w:val="004530DC"/>
    <w:rsid w:val="00456F8A"/>
    <w:rsid w:val="0045789D"/>
    <w:rsid w:val="00457E71"/>
    <w:rsid w:val="00457E72"/>
    <w:rsid w:val="004613E3"/>
    <w:rsid w:val="00462879"/>
    <w:rsid w:val="0046559C"/>
    <w:rsid w:val="0046683E"/>
    <w:rsid w:val="004734C0"/>
    <w:rsid w:val="004738B5"/>
    <w:rsid w:val="00474A12"/>
    <w:rsid w:val="004761EF"/>
    <w:rsid w:val="004778A8"/>
    <w:rsid w:val="00485EBA"/>
    <w:rsid w:val="00491552"/>
    <w:rsid w:val="00495369"/>
    <w:rsid w:val="00495FE3"/>
    <w:rsid w:val="004A2581"/>
    <w:rsid w:val="004B0BDA"/>
    <w:rsid w:val="004B2C28"/>
    <w:rsid w:val="004C5A87"/>
    <w:rsid w:val="004D23E8"/>
    <w:rsid w:val="004D3AD0"/>
    <w:rsid w:val="004D4998"/>
    <w:rsid w:val="004D577D"/>
    <w:rsid w:val="004D5F2B"/>
    <w:rsid w:val="004E0014"/>
    <w:rsid w:val="004E02C2"/>
    <w:rsid w:val="004E51F3"/>
    <w:rsid w:val="004E5FEE"/>
    <w:rsid w:val="004E74C0"/>
    <w:rsid w:val="004F0476"/>
    <w:rsid w:val="004F2CAC"/>
    <w:rsid w:val="004F3A42"/>
    <w:rsid w:val="004F6694"/>
    <w:rsid w:val="004F69F8"/>
    <w:rsid w:val="00501D16"/>
    <w:rsid w:val="00503459"/>
    <w:rsid w:val="00503755"/>
    <w:rsid w:val="005037F6"/>
    <w:rsid w:val="00505C35"/>
    <w:rsid w:val="00506726"/>
    <w:rsid w:val="00507ED7"/>
    <w:rsid w:val="005113C8"/>
    <w:rsid w:val="005124B5"/>
    <w:rsid w:val="00512594"/>
    <w:rsid w:val="00516A11"/>
    <w:rsid w:val="00521A8F"/>
    <w:rsid w:val="00525E7B"/>
    <w:rsid w:val="005309C0"/>
    <w:rsid w:val="00532060"/>
    <w:rsid w:val="005327D4"/>
    <w:rsid w:val="0053463F"/>
    <w:rsid w:val="00535EC8"/>
    <w:rsid w:val="005364C2"/>
    <w:rsid w:val="00536EA3"/>
    <w:rsid w:val="005371BF"/>
    <w:rsid w:val="0054017F"/>
    <w:rsid w:val="0054144E"/>
    <w:rsid w:val="005421B8"/>
    <w:rsid w:val="00544357"/>
    <w:rsid w:val="00544920"/>
    <w:rsid w:val="00551AA7"/>
    <w:rsid w:val="00555F50"/>
    <w:rsid w:val="005637B1"/>
    <w:rsid w:val="00566B19"/>
    <w:rsid w:val="00567993"/>
    <w:rsid w:val="00571440"/>
    <w:rsid w:val="0057373E"/>
    <w:rsid w:val="00573B06"/>
    <w:rsid w:val="00573B7E"/>
    <w:rsid w:val="00573F48"/>
    <w:rsid w:val="00575173"/>
    <w:rsid w:val="00581962"/>
    <w:rsid w:val="005837B5"/>
    <w:rsid w:val="00584479"/>
    <w:rsid w:val="00591235"/>
    <w:rsid w:val="005919A2"/>
    <w:rsid w:val="0059383A"/>
    <w:rsid w:val="005939FA"/>
    <w:rsid w:val="00596316"/>
    <w:rsid w:val="005A7C1E"/>
    <w:rsid w:val="005B21CA"/>
    <w:rsid w:val="005B5AD5"/>
    <w:rsid w:val="005B5DD8"/>
    <w:rsid w:val="005B7B38"/>
    <w:rsid w:val="005C09B1"/>
    <w:rsid w:val="005C25E1"/>
    <w:rsid w:val="005C2C80"/>
    <w:rsid w:val="005C3676"/>
    <w:rsid w:val="005C46AE"/>
    <w:rsid w:val="005C7196"/>
    <w:rsid w:val="005C7C7F"/>
    <w:rsid w:val="005E0149"/>
    <w:rsid w:val="005E0816"/>
    <w:rsid w:val="005E24C7"/>
    <w:rsid w:val="005E3FF2"/>
    <w:rsid w:val="005E4309"/>
    <w:rsid w:val="005E4B46"/>
    <w:rsid w:val="005E6E98"/>
    <w:rsid w:val="005E7E2B"/>
    <w:rsid w:val="005F042F"/>
    <w:rsid w:val="005F1CE8"/>
    <w:rsid w:val="005F2991"/>
    <w:rsid w:val="005F767C"/>
    <w:rsid w:val="005F76EF"/>
    <w:rsid w:val="005F7AAD"/>
    <w:rsid w:val="00605717"/>
    <w:rsid w:val="00607E9B"/>
    <w:rsid w:val="0061259E"/>
    <w:rsid w:val="006163B3"/>
    <w:rsid w:val="00620C2D"/>
    <w:rsid w:val="00623E89"/>
    <w:rsid w:val="00626E0F"/>
    <w:rsid w:val="0062707F"/>
    <w:rsid w:val="00627D1C"/>
    <w:rsid w:val="006355B9"/>
    <w:rsid w:val="00642289"/>
    <w:rsid w:val="0064239C"/>
    <w:rsid w:val="00642864"/>
    <w:rsid w:val="00647C52"/>
    <w:rsid w:val="00656CA8"/>
    <w:rsid w:val="00660C7E"/>
    <w:rsid w:val="00661C9E"/>
    <w:rsid w:val="00663C6F"/>
    <w:rsid w:val="006668CC"/>
    <w:rsid w:val="0068008F"/>
    <w:rsid w:val="0068171F"/>
    <w:rsid w:val="0068384A"/>
    <w:rsid w:val="00685C0E"/>
    <w:rsid w:val="006867E3"/>
    <w:rsid w:val="0069249B"/>
    <w:rsid w:val="00692E92"/>
    <w:rsid w:val="00695E14"/>
    <w:rsid w:val="006A0972"/>
    <w:rsid w:val="006A10D5"/>
    <w:rsid w:val="006A1884"/>
    <w:rsid w:val="006A33DC"/>
    <w:rsid w:val="006B0A65"/>
    <w:rsid w:val="006B0B6C"/>
    <w:rsid w:val="006B184A"/>
    <w:rsid w:val="006C2729"/>
    <w:rsid w:val="006C43FD"/>
    <w:rsid w:val="006D0C7E"/>
    <w:rsid w:val="006D1914"/>
    <w:rsid w:val="006D3C97"/>
    <w:rsid w:val="006D6A65"/>
    <w:rsid w:val="006D74CD"/>
    <w:rsid w:val="006E50D3"/>
    <w:rsid w:val="006E6A16"/>
    <w:rsid w:val="006E773A"/>
    <w:rsid w:val="006F24B8"/>
    <w:rsid w:val="006F3608"/>
    <w:rsid w:val="006F3680"/>
    <w:rsid w:val="006F7A5F"/>
    <w:rsid w:val="007013FB"/>
    <w:rsid w:val="0070280B"/>
    <w:rsid w:val="007036BB"/>
    <w:rsid w:val="007101ED"/>
    <w:rsid w:val="00710ECD"/>
    <w:rsid w:val="00713527"/>
    <w:rsid w:val="00713AFB"/>
    <w:rsid w:val="007156CB"/>
    <w:rsid w:val="00725651"/>
    <w:rsid w:val="007318EB"/>
    <w:rsid w:val="007331EA"/>
    <w:rsid w:val="0073788A"/>
    <w:rsid w:val="00737EB3"/>
    <w:rsid w:val="00741292"/>
    <w:rsid w:val="00744D61"/>
    <w:rsid w:val="007469D2"/>
    <w:rsid w:val="007476BB"/>
    <w:rsid w:val="00747799"/>
    <w:rsid w:val="00750996"/>
    <w:rsid w:val="00752750"/>
    <w:rsid w:val="007527C1"/>
    <w:rsid w:val="00753796"/>
    <w:rsid w:val="007548C2"/>
    <w:rsid w:val="00761ABF"/>
    <w:rsid w:val="00771C60"/>
    <w:rsid w:val="00771CA3"/>
    <w:rsid w:val="00774DF4"/>
    <w:rsid w:val="00775C79"/>
    <w:rsid w:val="00793A52"/>
    <w:rsid w:val="00794168"/>
    <w:rsid w:val="007941F3"/>
    <w:rsid w:val="00795D0B"/>
    <w:rsid w:val="00797470"/>
    <w:rsid w:val="007A3AD6"/>
    <w:rsid w:val="007A3D99"/>
    <w:rsid w:val="007A5088"/>
    <w:rsid w:val="007A58CD"/>
    <w:rsid w:val="007A7E7D"/>
    <w:rsid w:val="007B1871"/>
    <w:rsid w:val="007B7FCD"/>
    <w:rsid w:val="007C06F6"/>
    <w:rsid w:val="007C1755"/>
    <w:rsid w:val="007C4A79"/>
    <w:rsid w:val="007C4D9B"/>
    <w:rsid w:val="007C6B3F"/>
    <w:rsid w:val="007D11DD"/>
    <w:rsid w:val="007D2A4C"/>
    <w:rsid w:val="007E7990"/>
    <w:rsid w:val="007F0A53"/>
    <w:rsid w:val="007F2719"/>
    <w:rsid w:val="007F7D27"/>
    <w:rsid w:val="00804010"/>
    <w:rsid w:val="0080516A"/>
    <w:rsid w:val="00810F4C"/>
    <w:rsid w:val="008117BE"/>
    <w:rsid w:val="008142DD"/>
    <w:rsid w:val="00814C5F"/>
    <w:rsid w:val="00815AFF"/>
    <w:rsid w:val="00825712"/>
    <w:rsid w:val="00833D3E"/>
    <w:rsid w:val="00836107"/>
    <w:rsid w:val="00837216"/>
    <w:rsid w:val="00841A43"/>
    <w:rsid w:val="00844246"/>
    <w:rsid w:val="00844618"/>
    <w:rsid w:val="00847C0C"/>
    <w:rsid w:val="008502AD"/>
    <w:rsid w:val="00850FED"/>
    <w:rsid w:val="008649FB"/>
    <w:rsid w:val="00864F95"/>
    <w:rsid w:val="00864FF8"/>
    <w:rsid w:val="008660AD"/>
    <w:rsid w:val="0087165C"/>
    <w:rsid w:val="008731C3"/>
    <w:rsid w:val="00885804"/>
    <w:rsid w:val="00885C3C"/>
    <w:rsid w:val="00887144"/>
    <w:rsid w:val="00887BD2"/>
    <w:rsid w:val="0089177A"/>
    <w:rsid w:val="008940C4"/>
    <w:rsid w:val="0089497C"/>
    <w:rsid w:val="0089528B"/>
    <w:rsid w:val="00895C15"/>
    <w:rsid w:val="00897B46"/>
    <w:rsid w:val="008A42DE"/>
    <w:rsid w:val="008A44E8"/>
    <w:rsid w:val="008A7C07"/>
    <w:rsid w:val="008B2A88"/>
    <w:rsid w:val="008B5893"/>
    <w:rsid w:val="008B59E9"/>
    <w:rsid w:val="008B5DFF"/>
    <w:rsid w:val="008B658E"/>
    <w:rsid w:val="008B7B2A"/>
    <w:rsid w:val="008B7C29"/>
    <w:rsid w:val="008C02FC"/>
    <w:rsid w:val="008C32FB"/>
    <w:rsid w:val="008C7F44"/>
    <w:rsid w:val="008E4351"/>
    <w:rsid w:val="008E6196"/>
    <w:rsid w:val="008F059E"/>
    <w:rsid w:val="0090171B"/>
    <w:rsid w:val="00901AA3"/>
    <w:rsid w:val="00903DFA"/>
    <w:rsid w:val="00904829"/>
    <w:rsid w:val="009076B8"/>
    <w:rsid w:val="009108BE"/>
    <w:rsid w:val="009125B9"/>
    <w:rsid w:val="009144FC"/>
    <w:rsid w:val="009149CB"/>
    <w:rsid w:val="00915F50"/>
    <w:rsid w:val="00916B5D"/>
    <w:rsid w:val="00920BB1"/>
    <w:rsid w:val="0092441A"/>
    <w:rsid w:val="00935330"/>
    <w:rsid w:val="00936323"/>
    <w:rsid w:val="00936DE1"/>
    <w:rsid w:val="0093718D"/>
    <w:rsid w:val="00937988"/>
    <w:rsid w:val="0094131D"/>
    <w:rsid w:val="00945843"/>
    <w:rsid w:val="00953815"/>
    <w:rsid w:val="00954EDB"/>
    <w:rsid w:val="009567C0"/>
    <w:rsid w:val="00957387"/>
    <w:rsid w:val="00962C72"/>
    <w:rsid w:val="00963E77"/>
    <w:rsid w:val="00970B81"/>
    <w:rsid w:val="009717EC"/>
    <w:rsid w:val="009801F5"/>
    <w:rsid w:val="00985CA3"/>
    <w:rsid w:val="00993A1B"/>
    <w:rsid w:val="009A10DD"/>
    <w:rsid w:val="009A145D"/>
    <w:rsid w:val="009A185E"/>
    <w:rsid w:val="009A36DF"/>
    <w:rsid w:val="009A74DB"/>
    <w:rsid w:val="009B1D4B"/>
    <w:rsid w:val="009B2066"/>
    <w:rsid w:val="009B4A5F"/>
    <w:rsid w:val="009B5964"/>
    <w:rsid w:val="009B687C"/>
    <w:rsid w:val="009B6D06"/>
    <w:rsid w:val="009B7A48"/>
    <w:rsid w:val="009D3BC2"/>
    <w:rsid w:val="009D4E8F"/>
    <w:rsid w:val="009D5388"/>
    <w:rsid w:val="009E1DAC"/>
    <w:rsid w:val="009F0137"/>
    <w:rsid w:val="009F16CE"/>
    <w:rsid w:val="009F1E90"/>
    <w:rsid w:val="009F20AA"/>
    <w:rsid w:val="009F666A"/>
    <w:rsid w:val="009F72B4"/>
    <w:rsid w:val="00A052C6"/>
    <w:rsid w:val="00A05A4E"/>
    <w:rsid w:val="00A068CA"/>
    <w:rsid w:val="00A074C4"/>
    <w:rsid w:val="00A11FE2"/>
    <w:rsid w:val="00A156A7"/>
    <w:rsid w:val="00A158B4"/>
    <w:rsid w:val="00A23BD4"/>
    <w:rsid w:val="00A269B2"/>
    <w:rsid w:val="00A30EC4"/>
    <w:rsid w:val="00A31933"/>
    <w:rsid w:val="00A32D81"/>
    <w:rsid w:val="00A36E34"/>
    <w:rsid w:val="00A40092"/>
    <w:rsid w:val="00A53C8D"/>
    <w:rsid w:val="00A53C94"/>
    <w:rsid w:val="00A60217"/>
    <w:rsid w:val="00A639C0"/>
    <w:rsid w:val="00A652A5"/>
    <w:rsid w:val="00A66B20"/>
    <w:rsid w:val="00A66D52"/>
    <w:rsid w:val="00A70710"/>
    <w:rsid w:val="00A72287"/>
    <w:rsid w:val="00A76025"/>
    <w:rsid w:val="00A777E3"/>
    <w:rsid w:val="00A8108B"/>
    <w:rsid w:val="00A828CA"/>
    <w:rsid w:val="00A85C5F"/>
    <w:rsid w:val="00A87D10"/>
    <w:rsid w:val="00A92F03"/>
    <w:rsid w:val="00AA3692"/>
    <w:rsid w:val="00AB0751"/>
    <w:rsid w:val="00AB7E96"/>
    <w:rsid w:val="00AC0DE4"/>
    <w:rsid w:val="00AC15BE"/>
    <w:rsid w:val="00AC26BC"/>
    <w:rsid w:val="00AC2A4C"/>
    <w:rsid w:val="00AC31AC"/>
    <w:rsid w:val="00AC3CB1"/>
    <w:rsid w:val="00AC4F93"/>
    <w:rsid w:val="00AC56AC"/>
    <w:rsid w:val="00AC57A1"/>
    <w:rsid w:val="00AC63C5"/>
    <w:rsid w:val="00AD4ECB"/>
    <w:rsid w:val="00AD5EAD"/>
    <w:rsid w:val="00AE5975"/>
    <w:rsid w:val="00AE5D1F"/>
    <w:rsid w:val="00AE6417"/>
    <w:rsid w:val="00AE79D0"/>
    <w:rsid w:val="00AF0851"/>
    <w:rsid w:val="00AF0FC7"/>
    <w:rsid w:val="00AF623C"/>
    <w:rsid w:val="00B021FC"/>
    <w:rsid w:val="00B030CE"/>
    <w:rsid w:val="00B04210"/>
    <w:rsid w:val="00B05D09"/>
    <w:rsid w:val="00B07088"/>
    <w:rsid w:val="00B10D09"/>
    <w:rsid w:val="00B21BEE"/>
    <w:rsid w:val="00B22A94"/>
    <w:rsid w:val="00B24141"/>
    <w:rsid w:val="00B322F3"/>
    <w:rsid w:val="00B429E8"/>
    <w:rsid w:val="00B43A9E"/>
    <w:rsid w:val="00B462EC"/>
    <w:rsid w:val="00B53F10"/>
    <w:rsid w:val="00B5434F"/>
    <w:rsid w:val="00B57BCF"/>
    <w:rsid w:val="00B60368"/>
    <w:rsid w:val="00B63FC5"/>
    <w:rsid w:val="00B665E8"/>
    <w:rsid w:val="00B66B38"/>
    <w:rsid w:val="00B717D4"/>
    <w:rsid w:val="00B74CE3"/>
    <w:rsid w:val="00B756A6"/>
    <w:rsid w:val="00B75F67"/>
    <w:rsid w:val="00B801EE"/>
    <w:rsid w:val="00B85619"/>
    <w:rsid w:val="00B8614B"/>
    <w:rsid w:val="00B910EF"/>
    <w:rsid w:val="00B959CC"/>
    <w:rsid w:val="00B96018"/>
    <w:rsid w:val="00BA1D91"/>
    <w:rsid w:val="00BA236A"/>
    <w:rsid w:val="00BA3A86"/>
    <w:rsid w:val="00BA5610"/>
    <w:rsid w:val="00BA5B31"/>
    <w:rsid w:val="00BA69A3"/>
    <w:rsid w:val="00BA69D1"/>
    <w:rsid w:val="00BB1278"/>
    <w:rsid w:val="00BB622E"/>
    <w:rsid w:val="00BC2523"/>
    <w:rsid w:val="00BC589B"/>
    <w:rsid w:val="00BC6BB4"/>
    <w:rsid w:val="00BD1C31"/>
    <w:rsid w:val="00BD2931"/>
    <w:rsid w:val="00BD6141"/>
    <w:rsid w:val="00BD6B9D"/>
    <w:rsid w:val="00BD79FF"/>
    <w:rsid w:val="00BE6A89"/>
    <w:rsid w:val="00BE7966"/>
    <w:rsid w:val="00BF6CB5"/>
    <w:rsid w:val="00C012C8"/>
    <w:rsid w:val="00C0449C"/>
    <w:rsid w:val="00C06BF8"/>
    <w:rsid w:val="00C13B8C"/>
    <w:rsid w:val="00C13C4C"/>
    <w:rsid w:val="00C142AE"/>
    <w:rsid w:val="00C232F5"/>
    <w:rsid w:val="00C32865"/>
    <w:rsid w:val="00C35029"/>
    <w:rsid w:val="00C40623"/>
    <w:rsid w:val="00C44A31"/>
    <w:rsid w:val="00C54B70"/>
    <w:rsid w:val="00C56E72"/>
    <w:rsid w:val="00C607AA"/>
    <w:rsid w:val="00C61D04"/>
    <w:rsid w:val="00C64069"/>
    <w:rsid w:val="00C65C49"/>
    <w:rsid w:val="00C71290"/>
    <w:rsid w:val="00C81F8C"/>
    <w:rsid w:val="00C82845"/>
    <w:rsid w:val="00C83691"/>
    <w:rsid w:val="00C865EC"/>
    <w:rsid w:val="00C873C9"/>
    <w:rsid w:val="00C902AC"/>
    <w:rsid w:val="00C92FF4"/>
    <w:rsid w:val="00C949CF"/>
    <w:rsid w:val="00CA0C0E"/>
    <w:rsid w:val="00CA1DEB"/>
    <w:rsid w:val="00CA3C3E"/>
    <w:rsid w:val="00CA4FA3"/>
    <w:rsid w:val="00CA7C68"/>
    <w:rsid w:val="00CB0F56"/>
    <w:rsid w:val="00CB27C6"/>
    <w:rsid w:val="00CB70BD"/>
    <w:rsid w:val="00CC1360"/>
    <w:rsid w:val="00CC33BD"/>
    <w:rsid w:val="00CC3F9F"/>
    <w:rsid w:val="00CC4A8B"/>
    <w:rsid w:val="00CC4CD3"/>
    <w:rsid w:val="00CD0488"/>
    <w:rsid w:val="00CD1CBF"/>
    <w:rsid w:val="00CD2184"/>
    <w:rsid w:val="00CD3017"/>
    <w:rsid w:val="00CD618A"/>
    <w:rsid w:val="00CE0BD3"/>
    <w:rsid w:val="00CE3279"/>
    <w:rsid w:val="00CE649A"/>
    <w:rsid w:val="00CE6A44"/>
    <w:rsid w:val="00CF1F6C"/>
    <w:rsid w:val="00D05E2A"/>
    <w:rsid w:val="00D0666E"/>
    <w:rsid w:val="00D15077"/>
    <w:rsid w:val="00D15A38"/>
    <w:rsid w:val="00D16811"/>
    <w:rsid w:val="00D17B2B"/>
    <w:rsid w:val="00D2010E"/>
    <w:rsid w:val="00D20431"/>
    <w:rsid w:val="00D27A1B"/>
    <w:rsid w:val="00D30E32"/>
    <w:rsid w:val="00D32050"/>
    <w:rsid w:val="00D33C56"/>
    <w:rsid w:val="00D425F6"/>
    <w:rsid w:val="00D43099"/>
    <w:rsid w:val="00D44713"/>
    <w:rsid w:val="00D47B7F"/>
    <w:rsid w:val="00D52B9B"/>
    <w:rsid w:val="00D5410F"/>
    <w:rsid w:val="00D54517"/>
    <w:rsid w:val="00D556B4"/>
    <w:rsid w:val="00D603A4"/>
    <w:rsid w:val="00D6179D"/>
    <w:rsid w:val="00D670E0"/>
    <w:rsid w:val="00D7051C"/>
    <w:rsid w:val="00D70E89"/>
    <w:rsid w:val="00D743D1"/>
    <w:rsid w:val="00D744BE"/>
    <w:rsid w:val="00D74A9E"/>
    <w:rsid w:val="00D74D77"/>
    <w:rsid w:val="00D81B59"/>
    <w:rsid w:val="00D8277C"/>
    <w:rsid w:val="00D86E0F"/>
    <w:rsid w:val="00D928B1"/>
    <w:rsid w:val="00D94663"/>
    <w:rsid w:val="00D94CE7"/>
    <w:rsid w:val="00D975C9"/>
    <w:rsid w:val="00DA4330"/>
    <w:rsid w:val="00DA7754"/>
    <w:rsid w:val="00DB0735"/>
    <w:rsid w:val="00DB38ED"/>
    <w:rsid w:val="00DB3D2D"/>
    <w:rsid w:val="00DB5F7A"/>
    <w:rsid w:val="00DB792F"/>
    <w:rsid w:val="00DC6E16"/>
    <w:rsid w:val="00DC76AB"/>
    <w:rsid w:val="00DC7B83"/>
    <w:rsid w:val="00DC7F56"/>
    <w:rsid w:val="00DD24FD"/>
    <w:rsid w:val="00DD32A0"/>
    <w:rsid w:val="00DD5A8E"/>
    <w:rsid w:val="00DD685F"/>
    <w:rsid w:val="00DD763C"/>
    <w:rsid w:val="00DE0CAD"/>
    <w:rsid w:val="00DE3776"/>
    <w:rsid w:val="00DE46FF"/>
    <w:rsid w:val="00DE60E5"/>
    <w:rsid w:val="00DE65C4"/>
    <w:rsid w:val="00DE6F71"/>
    <w:rsid w:val="00DE75A9"/>
    <w:rsid w:val="00DE7E57"/>
    <w:rsid w:val="00DF6C72"/>
    <w:rsid w:val="00E0002A"/>
    <w:rsid w:val="00E0146D"/>
    <w:rsid w:val="00E10BC7"/>
    <w:rsid w:val="00E152EE"/>
    <w:rsid w:val="00E15568"/>
    <w:rsid w:val="00E20B77"/>
    <w:rsid w:val="00E2331B"/>
    <w:rsid w:val="00E23B4B"/>
    <w:rsid w:val="00E2492A"/>
    <w:rsid w:val="00E27A82"/>
    <w:rsid w:val="00E31F1C"/>
    <w:rsid w:val="00E3340D"/>
    <w:rsid w:val="00E36CC6"/>
    <w:rsid w:val="00E40586"/>
    <w:rsid w:val="00E43F64"/>
    <w:rsid w:val="00E44D06"/>
    <w:rsid w:val="00E46298"/>
    <w:rsid w:val="00E4785C"/>
    <w:rsid w:val="00E50A22"/>
    <w:rsid w:val="00E63D33"/>
    <w:rsid w:val="00E6433D"/>
    <w:rsid w:val="00E65E87"/>
    <w:rsid w:val="00E67095"/>
    <w:rsid w:val="00E704BE"/>
    <w:rsid w:val="00E70C91"/>
    <w:rsid w:val="00E761CE"/>
    <w:rsid w:val="00E76221"/>
    <w:rsid w:val="00E778E6"/>
    <w:rsid w:val="00E77A15"/>
    <w:rsid w:val="00E8038C"/>
    <w:rsid w:val="00E80430"/>
    <w:rsid w:val="00E816D9"/>
    <w:rsid w:val="00E81F77"/>
    <w:rsid w:val="00E82211"/>
    <w:rsid w:val="00E83542"/>
    <w:rsid w:val="00E84D51"/>
    <w:rsid w:val="00E852F4"/>
    <w:rsid w:val="00E90701"/>
    <w:rsid w:val="00E9098D"/>
    <w:rsid w:val="00E92115"/>
    <w:rsid w:val="00E9257B"/>
    <w:rsid w:val="00E92D0A"/>
    <w:rsid w:val="00E96DC7"/>
    <w:rsid w:val="00E96FEA"/>
    <w:rsid w:val="00EA70EF"/>
    <w:rsid w:val="00EA765C"/>
    <w:rsid w:val="00EB158E"/>
    <w:rsid w:val="00EB27CE"/>
    <w:rsid w:val="00EC205A"/>
    <w:rsid w:val="00ED03AE"/>
    <w:rsid w:val="00ED5B4B"/>
    <w:rsid w:val="00ED5EE4"/>
    <w:rsid w:val="00EE231B"/>
    <w:rsid w:val="00EE2A26"/>
    <w:rsid w:val="00EE3469"/>
    <w:rsid w:val="00EE40D8"/>
    <w:rsid w:val="00EE51C0"/>
    <w:rsid w:val="00EE537E"/>
    <w:rsid w:val="00EF02A5"/>
    <w:rsid w:val="00EF5E58"/>
    <w:rsid w:val="00EF77AB"/>
    <w:rsid w:val="00F00AD8"/>
    <w:rsid w:val="00F00F8E"/>
    <w:rsid w:val="00F0303A"/>
    <w:rsid w:val="00F06089"/>
    <w:rsid w:val="00F067BF"/>
    <w:rsid w:val="00F079B1"/>
    <w:rsid w:val="00F15B31"/>
    <w:rsid w:val="00F17A79"/>
    <w:rsid w:val="00F20107"/>
    <w:rsid w:val="00F2016E"/>
    <w:rsid w:val="00F2268F"/>
    <w:rsid w:val="00F23EC0"/>
    <w:rsid w:val="00F24ABA"/>
    <w:rsid w:val="00F30B2B"/>
    <w:rsid w:val="00F33307"/>
    <w:rsid w:val="00F34512"/>
    <w:rsid w:val="00F34DD4"/>
    <w:rsid w:val="00F5195B"/>
    <w:rsid w:val="00F568AD"/>
    <w:rsid w:val="00F62482"/>
    <w:rsid w:val="00F631DA"/>
    <w:rsid w:val="00F6416F"/>
    <w:rsid w:val="00F6474D"/>
    <w:rsid w:val="00F666E5"/>
    <w:rsid w:val="00F674DA"/>
    <w:rsid w:val="00F71ACF"/>
    <w:rsid w:val="00F72C91"/>
    <w:rsid w:val="00F72E98"/>
    <w:rsid w:val="00F83911"/>
    <w:rsid w:val="00F83B08"/>
    <w:rsid w:val="00F84038"/>
    <w:rsid w:val="00F84051"/>
    <w:rsid w:val="00F84E77"/>
    <w:rsid w:val="00F866A5"/>
    <w:rsid w:val="00F90258"/>
    <w:rsid w:val="00F95356"/>
    <w:rsid w:val="00F97B00"/>
    <w:rsid w:val="00F97EC8"/>
    <w:rsid w:val="00FA19BC"/>
    <w:rsid w:val="00FA7033"/>
    <w:rsid w:val="00FA739C"/>
    <w:rsid w:val="00FB63C4"/>
    <w:rsid w:val="00FC62F2"/>
    <w:rsid w:val="00FD3EEB"/>
    <w:rsid w:val="00FD5F2D"/>
    <w:rsid w:val="00FD66F3"/>
    <w:rsid w:val="00FD6FEC"/>
    <w:rsid w:val="00FE4D15"/>
    <w:rsid w:val="00FE5730"/>
    <w:rsid w:val="00FE7A37"/>
    <w:rsid w:val="00FF0AD4"/>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063B1C"/>
  <w15:docId w15:val="{85C375A2-351B-44F2-8C8F-EE2E97E9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aliases w:val="Block Label"/>
    <w:basedOn w:val="Normal"/>
    <w:link w:val="Heading5Char"/>
    <w:qFormat/>
    <w:rsid w:val="00B5434F"/>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10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010BE"/>
    <w:rPr>
      <w:rFonts w:ascii="Calibri" w:hAnsi="Calibri" w:cs="Consolas"/>
      <w:szCs w:val="21"/>
    </w:rPr>
  </w:style>
  <w:style w:type="paragraph" w:styleId="ListParagraph">
    <w:name w:val="List Paragraph"/>
    <w:basedOn w:val="Normal"/>
    <w:uiPriority w:val="34"/>
    <w:qFormat/>
    <w:rsid w:val="000010BE"/>
    <w:pPr>
      <w:spacing w:after="0" w:line="240" w:lineRule="auto"/>
      <w:ind w:left="720"/>
      <w:contextualSpacing/>
    </w:pPr>
    <w:rPr>
      <w:rFonts w:ascii="Arial" w:hAnsi="Arial"/>
    </w:rPr>
  </w:style>
  <w:style w:type="table" w:styleId="TableGrid">
    <w:name w:val="Table Grid"/>
    <w:basedOn w:val="TableNormal"/>
    <w:uiPriority w:val="59"/>
    <w:rsid w:val="000010B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D81B59"/>
    <w:rPr>
      <w:rFonts w:ascii=".SFUIText" w:hAnsi=".SFUIText" w:hint="default"/>
      <w:b w:val="0"/>
      <w:bCs w:val="0"/>
      <w:i w:val="0"/>
      <w:iCs w:val="0"/>
      <w:sz w:val="34"/>
      <w:szCs w:val="34"/>
    </w:rPr>
  </w:style>
  <w:style w:type="character" w:customStyle="1" w:styleId="apple-converted-space">
    <w:name w:val="apple-converted-space"/>
    <w:basedOn w:val="DefaultParagraphFont"/>
    <w:rsid w:val="00D81B59"/>
  </w:style>
  <w:style w:type="paragraph" w:styleId="BalloonText">
    <w:name w:val="Balloon Text"/>
    <w:basedOn w:val="Normal"/>
    <w:link w:val="BalloonTextChar"/>
    <w:uiPriority w:val="99"/>
    <w:semiHidden/>
    <w:unhideWhenUsed/>
    <w:rsid w:val="000B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C6"/>
    <w:rPr>
      <w:rFonts w:ascii="Tahoma" w:hAnsi="Tahoma" w:cs="Tahoma"/>
      <w:sz w:val="16"/>
      <w:szCs w:val="16"/>
    </w:rPr>
  </w:style>
  <w:style w:type="paragraph" w:customStyle="1" w:styleId="p2">
    <w:name w:val="p2"/>
    <w:basedOn w:val="Normal"/>
    <w:rsid w:val="000B4DC6"/>
    <w:pPr>
      <w:spacing w:after="0" w:line="240" w:lineRule="auto"/>
    </w:pPr>
    <w:rPr>
      <w:rFonts w:ascii=".SF UI Text" w:hAnsi=".SF UI Text" w:cs="Times New Roman"/>
      <w:color w:val="454545"/>
      <w:sz w:val="26"/>
      <w:szCs w:val="26"/>
    </w:rPr>
  </w:style>
  <w:style w:type="paragraph" w:styleId="Header">
    <w:name w:val="header"/>
    <w:basedOn w:val="Normal"/>
    <w:link w:val="HeaderChar"/>
    <w:uiPriority w:val="99"/>
    <w:unhideWhenUsed/>
    <w:rsid w:val="00E7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4BE"/>
  </w:style>
  <w:style w:type="paragraph" w:styleId="Footer">
    <w:name w:val="footer"/>
    <w:basedOn w:val="Normal"/>
    <w:link w:val="FooterChar"/>
    <w:uiPriority w:val="99"/>
    <w:unhideWhenUsed/>
    <w:rsid w:val="00E7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4BE"/>
  </w:style>
  <w:style w:type="character" w:styleId="CommentReference">
    <w:name w:val="annotation reference"/>
    <w:basedOn w:val="DefaultParagraphFont"/>
    <w:uiPriority w:val="99"/>
    <w:semiHidden/>
    <w:unhideWhenUsed/>
    <w:rsid w:val="003A1D93"/>
    <w:rPr>
      <w:sz w:val="16"/>
      <w:szCs w:val="16"/>
    </w:rPr>
  </w:style>
  <w:style w:type="paragraph" w:styleId="CommentText">
    <w:name w:val="annotation text"/>
    <w:basedOn w:val="Normal"/>
    <w:link w:val="CommentTextChar"/>
    <w:uiPriority w:val="99"/>
    <w:semiHidden/>
    <w:unhideWhenUsed/>
    <w:rsid w:val="003A1D93"/>
    <w:pPr>
      <w:spacing w:line="240" w:lineRule="auto"/>
    </w:pPr>
    <w:rPr>
      <w:sz w:val="20"/>
      <w:szCs w:val="20"/>
    </w:rPr>
  </w:style>
  <w:style w:type="character" w:customStyle="1" w:styleId="CommentTextChar">
    <w:name w:val="Comment Text Char"/>
    <w:basedOn w:val="DefaultParagraphFont"/>
    <w:link w:val="CommentText"/>
    <w:uiPriority w:val="99"/>
    <w:semiHidden/>
    <w:rsid w:val="003A1D93"/>
    <w:rPr>
      <w:sz w:val="20"/>
      <w:szCs w:val="20"/>
    </w:rPr>
  </w:style>
  <w:style w:type="paragraph" w:styleId="CommentSubject">
    <w:name w:val="annotation subject"/>
    <w:basedOn w:val="CommentText"/>
    <w:next w:val="CommentText"/>
    <w:link w:val="CommentSubjectChar"/>
    <w:uiPriority w:val="99"/>
    <w:semiHidden/>
    <w:unhideWhenUsed/>
    <w:rsid w:val="003A1D93"/>
    <w:rPr>
      <w:b/>
      <w:bCs/>
    </w:rPr>
  </w:style>
  <w:style w:type="character" w:customStyle="1" w:styleId="CommentSubjectChar">
    <w:name w:val="Comment Subject Char"/>
    <w:basedOn w:val="CommentTextChar"/>
    <w:link w:val="CommentSubject"/>
    <w:uiPriority w:val="99"/>
    <w:semiHidden/>
    <w:rsid w:val="003A1D93"/>
    <w:rPr>
      <w:b/>
      <w:bCs/>
      <w:sz w:val="20"/>
      <w:szCs w:val="20"/>
    </w:rPr>
  </w:style>
  <w:style w:type="paragraph" w:styleId="NoSpacing">
    <w:name w:val="No Spacing"/>
    <w:uiPriority w:val="1"/>
    <w:qFormat/>
    <w:rsid w:val="005364C2"/>
    <w:pPr>
      <w:spacing w:after="0" w:line="240" w:lineRule="auto"/>
    </w:pPr>
  </w:style>
  <w:style w:type="paragraph" w:customStyle="1" w:styleId="p1">
    <w:name w:val="p1"/>
    <w:basedOn w:val="Normal"/>
    <w:rsid w:val="00DB792F"/>
    <w:pPr>
      <w:spacing w:after="0" w:line="240" w:lineRule="auto"/>
    </w:pPr>
    <w:rPr>
      <w:rFonts w:ascii=".SF UI Text" w:hAnsi=".SF UI Text" w:cs="Times New Roman"/>
      <w:color w:val="454545"/>
      <w:sz w:val="26"/>
      <w:szCs w:val="26"/>
    </w:rPr>
  </w:style>
  <w:style w:type="character" w:customStyle="1" w:styleId="Heading5Char">
    <w:name w:val="Heading 5 Char"/>
    <w:aliases w:val="Block Label Char"/>
    <w:basedOn w:val="DefaultParagraphFont"/>
    <w:link w:val="Heading5"/>
    <w:rsid w:val="00B5434F"/>
    <w:rPr>
      <w:rFonts w:ascii="Times New Roman" w:eastAsia="Times New Roman" w:hAnsi="Times New Roman" w:cs="Times New Roman"/>
      <w:b/>
      <w:color w:val="000000"/>
      <w:szCs w:val="20"/>
    </w:rPr>
  </w:style>
  <w:style w:type="paragraph" w:styleId="BlockText">
    <w:name w:val="Block Text"/>
    <w:basedOn w:val="Normal"/>
    <w:rsid w:val="00B5434F"/>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A207-89F4-43DA-B728-2A2FA05A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 Bernardino County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Murillo, Stephanie</dc:creator>
  <cp:lastModifiedBy>Bell, Devra</cp:lastModifiedBy>
  <cp:revision>2</cp:revision>
  <cp:lastPrinted>2020-07-02T17:25:00Z</cp:lastPrinted>
  <dcterms:created xsi:type="dcterms:W3CDTF">2020-09-18T18:04:00Z</dcterms:created>
  <dcterms:modified xsi:type="dcterms:W3CDTF">2020-09-18T18:04:00Z</dcterms:modified>
</cp:coreProperties>
</file>